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94AF3" w14:textId="77777777" w:rsidR="00C6429C" w:rsidRPr="00846DF5" w:rsidRDefault="00C6429C" w:rsidP="00200064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-Siatka"/>
        <w:tblpPr w:leftFromText="141" w:rightFromText="141" w:vertAnchor="text" w:tblpXSpec="right" w:tblpY="1"/>
        <w:tblOverlap w:val="never"/>
        <w:tblW w:w="10881" w:type="dxa"/>
        <w:tblLook w:val="04A0" w:firstRow="1" w:lastRow="0" w:firstColumn="1" w:lastColumn="0" w:noHBand="0" w:noVBand="1"/>
      </w:tblPr>
      <w:tblGrid>
        <w:gridCol w:w="522"/>
        <w:gridCol w:w="1996"/>
        <w:gridCol w:w="773"/>
        <w:gridCol w:w="7590"/>
      </w:tblGrid>
      <w:tr w:rsidR="00241130" w:rsidRPr="00846DF5" w14:paraId="3B0D9F26" w14:textId="77777777" w:rsidTr="00131B29">
        <w:trPr>
          <w:trHeight w:val="735"/>
        </w:trPr>
        <w:tc>
          <w:tcPr>
            <w:tcW w:w="10881" w:type="dxa"/>
            <w:gridSpan w:val="4"/>
            <w:hideMark/>
          </w:tcPr>
          <w:p w14:paraId="056D4943" w14:textId="77777777" w:rsidR="00F44E75" w:rsidRPr="00846DF5" w:rsidRDefault="00F44E75" w:rsidP="00131B2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RANGE!A1:D10"/>
          </w:p>
          <w:p w14:paraId="4CA041EA" w14:textId="0FD87068" w:rsidR="00F44E75" w:rsidRPr="00846DF5" w:rsidRDefault="00241130" w:rsidP="00131B2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6DF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Opis przedmiotu zamówienia – </w:t>
            </w:r>
            <w:bookmarkStart w:id="1" w:name="_Hlk80869762"/>
            <w:bookmarkEnd w:id="0"/>
            <w:r w:rsidR="00C6429C" w:rsidRPr="00846DF5">
              <w:rPr>
                <w:rFonts w:ascii="Arial" w:hAnsi="Arial" w:cs="Arial"/>
                <w:b/>
                <w:sz w:val="20"/>
                <w:szCs w:val="20"/>
              </w:rPr>
              <w:t>„</w:t>
            </w:r>
            <w:r w:rsidR="00C6429C" w:rsidRPr="00846DF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Dostawa wyposażenia pracowni maszyn różnych w Centrum Kształcenia </w:t>
            </w:r>
            <w:r w:rsidR="0019509C">
              <w:rPr>
                <w:rFonts w:ascii="Arial" w:hAnsi="Arial" w:cs="Arial"/>
                <w:b/>
                <w:bCs/>
                <w:sz w:val="20"/>
                <w:szCs w:val="20"/>
              </w:rPr>
              <w:t>Zawodowego</w:t>
            </w:r>
            <w:r w:rsidR="00C6429C" w:rsidRPr="00846DF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w Chodzieży</w:t>
            </w:r>
            <w:r w:rsidR="00C6429C" w:rsidRPr="00846DF5">
              <w:rPr>
                <w:rFonts w:ascii="Arial" w:hAnsi="Arial" w:cs="Arial"/>
                <w:b/>
                <w:sz w:val="20"/>
                <w:szCs w:val="20"/>
              </w:rPr>
              <w:t>”</w:t>
            </w:r>
            <w:bookmarkEnd w:id="1"/>
            <w:r w:rsidR="00A47C7F" w:rsidRPr="00B87B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47C7F" w:rsidRPr="00A47C7F">
              <w:rPr>
                <w:rFonts w:ascii="Arial" w:hAnsi="Arial" w:cs="Arial"/>
                <w:b/>
                <w:sz w:val="20"/>
                <w:szCs w:val="20"/>
              </w:rPr>
              <w:t>Zamówienie realizowane jest w ramach projektu pn. „Doposażenie placówek szkolnictwa zawodowego w Powiecie Chodzieskim dla potrzeb nowoczesnej gospodarki” współfinansowanego ze środków Unii Europejskiej w ramach Wielkopolskiego Regionalnego Programu Operacyjnego na lata 2014-2020</w:t>
            </w:r>
          </w:p>
        </w:tc>
      </w:tr>
      <w:tr w:rsidR="00241130" w:rsidRPr="00846DF5" w14:paraId="5B5F5CCD" w14:textId="77777777" w:rsidTr="00131B29">
        <w:trPr>
          <w:trHeight w:val="756"/>
        </w:trPr>
        <w:tc>
          <w:tcPr>
            <w:tcW w:w="522" w:type="dxa"/>
            <w:hideMark/>
          </w:tcPr>
          <w:p w14:paraId="149F5949" w14:textId="77777777" w:rsidR="00241130" w:rsidRPr="00846DF5" w:rsidRDefault="00241130" w:rsidP="00131B2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6DF5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996" w:type="dxa"/>
            <w:hideMark/>
          </w:tcPr>
          <w:p w14:paraId="40310F40" w14:textId="77777777" w:rsidR="00241130" w:rsidRPr="00846DF5" w:rsidRDefault="00241130" w:rsidP="00131B2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6DF5">
              <w:rPr>
                <w:rFonts w:ascii="Arial" w:hAnsi="Arial" w:cs="Arial"/>
                <w:b/>
                <w:bCs/>
                <w:sz w:val="20"/>
                <w:szCs w:val="20"/>
              </w:rPr>
              <w:t>Nazwa przedmiotu zamówienia</w:t>
            </w:r>
          </w:p>
        </w:tc>
        <w:tc>
          <w:tcPr>
            <w:tcW w:w="773" w:type="dxa"/>
            <w:hideMark/>
          </w:tcPr>
          <w:p w14:paraId="3522D9E6" w14:textId="77777777" w:rsidR="00241130" w:rsidRPr="00846DF5" w:rsidRDefault="00241130" w:rsidP="00131B2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6DF5">
              <w:rPr>
                <w:rFonts w:ascii="Arial" w:hAnsi="Arial" w:cs="Arial"/>
                <w:b/>
                <w:bCs/>
                <w:sz w:val="20"/>
                <w:szCs w:val="20"/>
              </w:rPr>
              <w:t>Ilość [szt.]</w:t>
            </w:r>
          </w:p>
        </w:tc>
        <w:tc>
          <w:tcPr>
            <w:tcW w:w="7590" w:type="dxa"/>
            <w:hideMark/>
          </w:tcPr>
          <w:p w14:paraId="150E299E" w14:textId="77777777" w:rsidR="00241130" w:rsidRPr="00846DF5" w:rsidRDefault="00241130" w:rsidP="00131B2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6DF5">
              <w:rPr>
                <w:rFonts w:ascii="Arial" w:hAnsi="Arial" w:cs="Arial"/>
                <w:b/>
                <w:bCs/>
                <w:sz w:val="20"/>
                <w:szCs w:val="20"/>
              </w:rPr>
              <w:t>Opis techniczny - wymagania minimalne</w:t>
            </w:r>
          </w:p>
        </w:tc>
      </w:tr>
      <w:tr w:rsidR="00D16C39" w:rsidRPr="00846DF5" w14:paraId="16787719" w14:textId="77777777" w:rsidTr="00131B29">
        <w:trPr>
          <w:trHeight w:val="942"/>
        </w:trPr>
        <w:tc>
          <w:tcPr>
            <w:tcW w:w="10881" w:type="dxa"/>
            <w:gridSpan w:val="4"/>
            <w:hideMark/>
          </w:tcPr>
          <w:p w14:paraId="74780C78" w14:textId="77777777" w:rsidR="00D16C39" w:rsidRPr="00846DF5" w:rsidRDefault="00D16C39" w:rsidP="00131B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C835C4B" w14:textId="77777777" w:rsidR="00D16C39" w:rsidRPr="00846DF5" w:rsidRDefault="00D16C39" w:rsidP="00131B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6DF5">
              <w:rPr>
                <w:rFonts w:ascii="Arial" w:hAnsi="Arial" w:cs="Arial"/>
                <w:b/>
                <w:sz w:val="20"/>
                <w:szCs w:val="20"/>
              </w:rPr>
              <w:t>Pracownia maszyn różnych w CKZ</w:t>
            </w:r>
          </w:p>
        </w:tc>
      </w:tr>
      <w:tr w:rsidR="00241130" w:rsidRPr="00846DF5" w14:paraId="7D927C8C" w14:textId="77777777" w:rsidTr="00131B29">
        <w:trPr>
          <w:trHeight w:val="6144"/>
        </w:trPr>
        <w:tc>
          <w:tcPr>
            <w:tcW w:w="522" w:type="dxa"/>
            <w:hideMark/>
          </w:tcPr>
          <w:p w14:paraId="267DC95C" w14:textId="77777777" w:rsidR="00241130" w:rsidRPr="00846DF5" w:rsidRDefault="00241130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96" w:type="dxa"/>
            <w:hideMark/>
          </w:tcPr>
          <w:p w14:paraId="42A288A4" w14:textId="77777777" w:rsidR="00241130" w:rsidRPr="00846DF5" w:rsidRDefault="00241130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Tokarka CNC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z kompletnym wyposażeniem, oprogramowaniem, stołem, narzędziami.</w:t>
            </w:r>
          </w:p>
        </w:tc>
        <w:tc>
          <w:tcPr>
            <w:tcW w:w="773" w:type="dxa"/>
            <w:hideMark/>
          </w:tcPr>
          <w:p w14:paraId="7060DA96" w14:textId="77777777" w:rsidR="00241130" w:rsidRPr="00846DF5" w:rsidRDefault="00241130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590" w:type="dxa"/>
            <w:hideMark/>
          </w:tcPr>
          <w:p w14:paraId="4EAE929E" w14:textId="77777777" w:rsidR="00241130" w:rsidRPr="00846DF5" w:rsidRDefault="00241130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 xml:space="preserve">Obszar roboczy: 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 xml:space="preserve">Zakres ruchu w osiach X/Z [mm] 60/280 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 xml:space="preserve">Posuw w osiach X/Z 3m/min 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 xml:space="preserve">Średnica toczenia nad łożem 130 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Max. Średnica mocowania w uchwycie - 60 mm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Max długość toczenia – 215 mm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Moc wrzeciona max 1,3 kW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 xml:space="preserve">Wymiary max 850x700x550 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 xml:space="preserve">Prędkość 300 -4200 obr/min 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Głowica narzędziowa: 8 narzędzi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Przekrój trzonka noża 12x12 mm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 xml:space="preserve">Średnica gniazda okrągłego 10 mm 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Waga max 170kg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Tokarka ma być stołową obrabiarką edukacyjną, która umożliwia kształcenie w zakresie obsługi i programowania obrabiarek CNC w warunkach zbliżonych do przemysłowych. Obrabiarka ma posiadać pełną funkcjonalność obrabiarki przemysłowej przy małej mocy i posuwach umożliwiających prowadzenie zajęć edukacyjnych. Podobnie jak maszyna przemysłowa charakteryzować się ma w pełni zamkniętym oraz zabezpieczonym przed otwarciem w czasie pracy, obszarem roboczym. Głowica narzędziowa pozwalać ma na automatyczną wymianę narzędzi oraz naukę instalowania i pomiaru narzędzi identycznie jak w maszynach produkcyjnych. Wrzeciono główne umożliwiać ma obróbkę skrawaniem w aluminium, mosiądzu czy tworzywie sztucznym. Urządzenie ma posiadać jeden system sterowania np. Sinumerik, Fanuc, EasyCycle, ale z możliwością rozszerzenia o kolejne systemy (min. 5 systemów) tzn obrabiarka musi mieć możliwość sterowania różnymi systemami sterowania poprzez zmianę nakładek na pulpicie wirtualnym. Do obrabiarki mus</w:t>
            </w:r>
            <w:r w:rsidR="009B432A">
              <w:rPr>
                <w:rFonts w:ascii="Arial" w:hAnsi="Arial" w:cs="Arial"/>
                <w:sz w:val="20"/>
                <w:szCs w:val="20"/>
              </w:rPr>
              <w:t>i</w:t>
            </w:r>
            <w:r w:rsidRPr="00846DF5">
              <w:rPr>
                <w:rFonts w:ascii="Arial" w:hAnsi="Arial" w:cs="Arial"/>
                <w:sz w:val="20"/>
                <w:szCs w:val="20"/>
              </w:rPr>
              <w:t xml:space="preserve"> być dostarczone niezbędne wyposażenie, takie jak narzędzia, uchwyt trójszczękowy, przyrząd pomiarowy oraz kółko ręczne tzw. zadajnik-wędka do sterowania manualnego osiami obrabiarki.  Obrabiarka ma być dostarczona razem ze stołem o wymiarach maksymalnych 1200x1100x800mm. W stole musi znajdować się szuflada do schowania narzędzi. Licencja oprogramowania, pliki z danymi maszynowymi oraz oprogramowanie muszą być dostarczone na pendrivie. Ponadto w siedzibie zamawiającego przewidziane jest 2 dniowe szkolenie z obsługi i programowania dostarczonej maszyny.</w:t>
            </w:r>
          </w:p>
          <w:p w14:paraId="1A3BA76B" w14:textId="77777777" w:rsidR="00F44E75" w:rsidRPr="00846DF5" w:rsidRDefault="00F44E75" w:rsidP="00131B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1130" w:rsidRPr="00846DF5" w14:paraId="0BB26260" w14:textId="77777777" w:rsidTr="00131B29">
        <w:trPr>
          <w:trHeight w:val="9134"/>
        </w:trPr>
        <w:tc>
          <w:tcPr>
            <w:tcW w:w="522" w:type="dxa"/>
            <w:hideMark/>
          </w:tcPr>
          <w:p w14:paraId="77C10E67" w14:textId="77777777" w:rsidR="00241130" w:rsidRPr="00846DF5" w:rsidRDefault="00241130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1996" w:type="dxa"/>
            <w:hideMark/>
          </w:tcPr>
          <w:p w14:paraId="445275E3" w14:textId="77777777" w:rsidR="00241130" w:rsidRPr="00846DF5" w:rsidRDefault="00241130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 xml:space="preserve">Frezarka CNC 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z kompletnym wyposażeniem, oprogramowaniem, stołem, narzędziami.</w:t>
            </w:r>
          </w:p>
        </w:tc>
        <w:tc>
          <w:tcPr>
            <w:tcW w:w="773" w:type="dxa"/>
            <w:hideMark/>
          </w:tcPr>
          <w:p w14:paraId="2A8151AB" w14:textId="77777777" w:rsidR="00241130" w:rsidRPr="00846DF5" w:rsidRDefault="00241130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590" w:type="dxa"/>
            <w:hideMark/>
          </w:tcPr>
          <w:p w14:paraId="3E26DC8C" w14:textId="77777777" w:rsidR="00241130" w:rsidRPr="00846DF5" w:rsidRDefault="00241130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 xml:space="preserve">Obszar roboczy: 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Zakres ruchu w osiach: X/Y/Z [mm] 190/140/260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Posuw w osiach: X/Y/Z 2m/min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Dokładność pozycjonowania silnika w osiach X/Y/Z: 1µm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Wymiary max 1000x1000x1000mm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Waga max obrabiarki: 250 kg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Stół roboczy: Wymiary: (LxW) [mm] 420x125, Dopuszczalne obciążenie: 10kg, Wymiary rowków teowych wg DIN 650, odległość między rowkami: 90mm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Wrzeciono: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 xml:space="preserve">Moc wrzeciona: max 1 kW 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 xml:space="preserve">Prędkość: 150-3500 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Magazyn narzędziowy: 8 narzędzi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Frezarka ma być stołową obrabiarką edukacyjną, która umożliwia kształcenie w zakresie obsługi i programowania obrabiarek CNC w warunkach zbliżonych do przemysłowych. Obrabiarka posiadać ma pełną funkcjonalność obrabiarki przemysłowej przy małej mocy i posuwach umożliwiających prowadzenie zajęć edukacyjnych. Podobnie jak maszyna przemysłowa charakteryzować się ma w pełni zamkniętym oraz zabezpieczonym przed otwarciem w czasie pracy, obszarem roboczym.. Magazyn narzędziowy (8 pozycyjny) pozwalać ma na automatyczną wymianę narzędzi oraz naukę instalowania i pomiaru narzędzi identycznie jak w maszynach produkcyjnych. Podczas wymiany narzędzia następować ma przedmuch sprężonym powietrzem. Wrzeciono główne umożliwiać ma obróbkę skrawaniem w aluminium, mosiądzu czy tworzywie sztucznym. Urządzenie ma posiadać jeden system sterowania np. Sinumerik, Fanuc, EasyCycle, ale z możliwością rozszerzenia o kolejne systemy (min 5 systemów) tzn obrabiarka musi mieć możliwość sterowania różnymi systemami sterowania poprzez zmianę nakładek na pulpicie wirtualnym. Do obrabiarki mus</w:t>
            </w:r>
            <w:r w:rsidR="009B432A">
              <w:rPr>
                <w:rFonts w:ascii="Arial" w:hAnsi="Arial" w:cs="Arial"/>
                <w:sz w:val="20"/>
                <w:szCs w:val="20"/>
              </w:rPr>
              <w:t>i</w:t>
            </w:r>
            <w:r w:rsidRPr="00846DF5">
              <w:rPr>
                <w:rFonts w:ascii="Arial" w:hAnsi="Arial" w:cs="Arial"/>
                <w:sz w:val="20"/>
                <w:szCs w:val="20"/>
              </w:rPr>
              <w:t xml:space="preserve"> być dostarczone niezbędne wyposażenie, takie jak sprężarka, narzędzia, uchwyty, imadło, czujnik zegarowy oraz kółko ręczne tzw. zadajnik-wędka do sterowania manualnego osiami obrabiarki.  Obrabiarka ma być dostarczona razem ze stołem o wymiarach maksymalnych 1200x1100x800mm. W stole musi znajdować się szuflada do schowania narzędzi. Licencja oprogramowania, pliki z danymi maszynowymi oraz oprogramowanie muszą być dostarczone na pendrivie.  Ponadto w siedzibie zamawiającego przewidziane jest min 2 dniowe szkolenie z obsługi i programowania dostarczonej maszyny.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Parametry sprężarki: Smarowana olejem. Z reduktorem ciśnienia i oddzielaczem wody. Ciśnienie maksymalne: 800 kPa. Wydajność zasysania: minimum 50 l/min. Pojemność kotła: minimum 24 l. Odprowadzanie sprężonego powietrza: ¼“. Emisja hałasu: maksymalnie 45 dB (A)/1 m. Czas włączenia: maks. 50%. Regulator ciśnienia z manometrem. Napięcie zasilające: 230 V/50 Hz.</w:t>
            </w:r>
          </w:p>
          <w:p w14:paraId="73E7AF03" w14:textId="77777777" w:rsidR="00D80ED6" w:rsidRPr="00846DF5" w:rsidRDefault="00D80ED6" w:rsidP="00131B2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320339" w14:textId="77777777" w:rsidR="00241130" w:rsidRPr="00846DF5" w:rsidRDefault="00241130" w:rsidP="00131B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1130" w:rsidRPr="00846DF5" w14:paraId="11218DBB" w14:textId="77777777" w:rsidTr="00131B29">
        <w:trPr>
          <w:trHeight w:val="1536"/>
        </w:trPr>
        <w:tc>
          <w:tcPr>
            <w:tcW w:w="522" w:type="dxa"/>
            <w:hideMark/>
          </w:tcPr>
          <w:p w14:paraId="5574A6FC" w14:textId="77777777" w:rsidR="00241130" w:rsidRPr="00846DF5" w:rsidRDefault="00241130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96" w:type="dxa"/>
            <w:hideMark/>
          </w:tcPr>
          <w:p w14:paraId="7736EE88" w14:textId="77777777" w:rsidR="00241130" w:rsidRPr="00846DF5" w:rsidRDefault="00241130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Multilicencja (na toczenie i frezowanie) – DOWOLNA ILOŚĆ STANOWISK</w:t>
            </w:r>
          </w:p>
        </w:tc>
        <w:tc>
          <w:tcPr>
            <w:tcW w:w="773" w:type="dxa"/>
            <w:hideMark/>
          </w:tcPr>
          <w:p w14:paraId="1169C135" w14:textId="77777777" w:rsidR="00241130" w:rsidRPr="00846DF5" w:rsidRDefault="00241130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590" w:type="dxa"/>
            <w:hideMark/>
          </w:tcPr>
          <w:p w14:paraId="2125D404" w14:textId="77777777" w:rsidR="00241130" w:rsidRPr="00846DF5" w:rsidRDefault="00241130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 xml:space="preserve">Multilicencja (bez ograniczeń ilości licencji) toczenia i frezowania do obrabiarek sterowanych numerycznie – program do pracowni szkolnej. Oprogramowanie obsługowo-symulacyjne kompatybilne z dostarczonymi powyżej obrabiarkami. Oprogramowanie ma umożliwiać tworzenie programów wykonawczych do obrabiarki poprzez G-kody lub poprzez specjalną nakładkę w sposób graficzny. Możliwość przeniesienia stworzonego programu do systemu sterującego obrabiarką bez konieczności wykorzystania systemów CAD/CAM. </w:t>
            </w:r>
          </w:p>
          <w:p w14:paraId="4343550D" w14:textId="77777777" w:rsidR="00D80ED6" w:rsidRPr="00846DF5" w:rsidRDefault="00D80ED6" w:rsidP="00131B2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22A506" w14:textId="77777777" w:rsidR="00241130" w:rsidRPr="00846DF5" w:rsidRDefault="00241130" w:rsidP="00131B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1130" w:rsidRPr="00846DF5" w14:paraId="57A4CB1B" w14:textId="77777777" w:rsidTr="00131B29">
        <w:trPr>
          <w:trHeight w:val="8000"/>
        </w:trPr>
        <w:tc>
          <w:tcPr>
            <w:tcW w:w="522" w:type="dxa"/>
            <w:vMerge w:val="restart"/>
            <w:hideMark/>
          </w:tcPr>
          <w:p w14:paraId="4F46FB66" w14:textId="77777777" w:rsidR="00241130" w:rsidRPr="00846DF5" w:rsidRDefault="00241130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6" w:type="dxa"/>
            <w:vMerge w:val="restart"/>
            <w:noWrap/>
            <w:hideMark/>
          </w:tcPr>
          <w:p w14:paraId="7127684B" w14:textId="77777777" w:rsidR="00241130" w:rsidRPr="00846DF5" w:rsidRDefault="00241130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Oprogramowanie dydaktyczne</w:t>
            </w:r>
            <w:r w:rsidR="00DA7634" w:rsidRPr="00846DF5">
              <w:rPr>
                <w:rFonts w:ascii="Arial" w:hAnsi="Arial" w:cs="Arial"/>
                <w:sz w:val="20"/>
                <w:szCs w:val="20"/>
              </w:rPr>
              <w:t xml:space="preserve"> do nauki programowania urządzeń sterowanych numerycznie</w:t>
            </w:r>
          </w:p>
        </w:tc>
        <w:tc>
          <w:tcPr>
            <w:tcW w:w="773" w:type="dxa"/>
            <w:vMerge w:val="restart"/>
            <w:hideMark/>
          </w:tcPr>
          <w:p w14:paraId="0FD90933" w14:textId="77777777" w:rsidR="00241130" w:rsidRPr="00846DF5" w:rsidRDefault="00241130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590" w:type="dxa"/>
            <w:vMerge w:val="restart"/>
            <w:hideMark/>
          </w:tcPr>
          <w:p w14:paraId="14429810" w14:textId="77777777" w:rsidR="00DA7634" w:rsidRPr="00846DF5" w:rsidRDefault="00DA7634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241130" w:rsidRPr="00846DF5">
              <w:rPr>
                <w:rFonts w:ascii="Arial" w:hAnsi="Arial" w:cs="Arial"/>
                <w:sz w:val="20"/>
                <w:szCs w:val="20"/>
              </w:rPr>
              <w:t xml:space="preserve">Pakiet edukacyjny do nauki Komputerowego Wspomagania Wytwarzania CAM  </w:t>
            </w:r>
            <w:r w:rsidR="00241130" w:rsidRPr="00846DF5">
              <w:rPr>
                <w:rFonts w:ascii="Arial" w:hAnsi="Arial" w:cs="Arial"/>
                <w:sz w:val="20"/>
                <w:szCs w:val="20"/>
              </w:rPr>
              <w:br/>
              <w:t>Pakiet edukacyjny do nauki Komputerowego Wspomagania Wytwarzania CAM oparty o oprogramowanie EdgeCAM lub równoważne -  popularny w ponadgimnazjalnych szkołach technicznych (minimum 50 szkół technicznych)</w:t>
            </w:r>
            <w:r w:rsidR="00241130" w:rsidRPr="00846DF5">
              <w:rPr>
                <w:rFonts w:ascii="Arial" w:hAnsi="Arial" w:cs="Arial"/>
                <w:sz w:val="20"/>
                <w:szCs w:val="20"/>
              </w:rPr>
              <w:br/>
              <w:t xml:space="preserve">Bezterminowa licencja wielostanowiskowa – dla minimum 10 stanowisk, wersja dla ucznia i  nauczyciela (z możliwością wykorzystania poza szkołą) </w:t>
            </w:r>
            <w:r w:rsidR="00241130" w:rsidRPr="00846DF5">
              <w:rPr>
                <w:rFonts w:ascii="Arial" w:hAnsi="Arial" w:cs="Arial"/>
                <w:sz w:val="20"/>
                <w:szCs w:val="20"/>
              </w:rPr>
              <w:br/>
              <w:t>Oprogramowanie  CAM 3D :</w:t>
            </w:r>
            <w:r w:rsidR="00241130" w:rsidRPr="00846DF5">
              <w:rPr>
                <w:rFonts w:ascii="Arial" w:hAnsi="Arial" w:cs="Arial"/>
                <w:sz w:val="20"/>
                <w:szCs w:val="20"/>
              </w:rPr>
              <w:br/>
              <w:t>• umożliwiające tworzenie programów na obrabiarki sterowane numerycznie na podstawie modelu 3D stworzonego w systemie CAD</w:t>
            </w:r>
            <w:r w:rsidR="00241130" w:rsidRPr="00846DF5">
              <w:rPr>
                <w:rFonts w:ascii="Arial" w:hAnsi="Arial" w:cs="Arial"/>
                <w:sz w:val="20"/>
                <w:szCs w:val="20"/>
              </w:rPr>
              <w:br/>
              <w:t xml:space="preserve">• współpracujące asocjatywnie z oprogramowaniem CAD  </w:t>
            </w:r>
            <w:r w:rsidR="00241130" w:rsidRPr="00846DF5">
              <w:rPr>
                <w:rFonts w:ascii="Arial" w:hAnsi="Arial" w:cs="Arial"/>
                <w:sz w:val="20"/>
                <w:szCs w:val="20"/>
              </w:rPr>
              <w:br/>
              <w:t>• posiadające symulator 3D prezentujący pracę obrabiarki</w:t>
            </w:r>
            <w:r w:rsidR="00241130" w:rsidRPr="00846DF5">
              <w:rPr>
                <w:rFonts w:ascii="Arial" w:hAnsi="Arial" w:cs="Arial"/>
                <w:sz w:val="20"/>
                <w:szCs w:val="20"/>
              </w:rPr>
              <w:br/>
              <w:t>• analiza w kolizji narzędzia z materiałem</w:t>
            </w:r>
            <w:r w:rsidR="00241130" w:rsidRPr="00846DF5">
              <w:rPr>
                <w:rFonts w:ascii="Arial" w:hAnsi="Arial" w:cs="Arial"/>
                <w:sz w:val="20"/>
                <w:szCs w:val="20"/>
              </w:rPr>
              <w:br/>
              <w:t>• generowanie kodów NC dla obrabiarek</w:t>
            </w:r>
            <w:r w:rsidR="00241130" w:rsidRPr="00846DF5">
              <w:rPr>
                <w:rFonts w:ascii="Arial" w:hAnsi="Arial" w:cs="Arial"/>
                <w:sz w:val="20"/>
                <w:szCs w:val="20"/>
              </w:rPr>
              <w:br/>
              <w:t>• posiadające standardowe postprocesory  dla tokarek i frezarek z podstawowymi w przemyśle systemami sterowania (np. SINUMERIK, FANUC, HEIDENHAIN)</w:t>
            </w:r>
            <w:r w:rsidR="00241130" w:rsidRPr="00846DF5">
              <w:rPr>
                <w:rFonts w:ascii="Arial" w:hAnsi="Arial" w:cs="Arial"/>
                <w:sz w:val="20"/>
                <w:szCs w:val="20"/>
              </w:rPr>
              <w:br/>
              <w:t xml:space="preserve">• posiadający specjalizowane postprocesory dedykowane dla zakupionych </w:t>
            </w:r>
            <w:r w:rsidR="00241130" w:rsidRPr="00846DF5">
              <w:rPr>
                <w:rFonts w:ascii="Arial" w:hAnsi="Arial" w:cs="Arial"/>
                <w:sz w:val="20"/>
                <w:szCs w:val="20"/>
              </w:rPr>
              <w:br/>
              <w:t xml:space="preserve">w ramach niniejszego przetargu tokarki CNC i frezarki CNC umożliwiające: </w:t>
            </w:r>
            <w:r w:rsidR="00241130" w:rsidRPr="00846DF5">
              <w:rPr>
                <w:rFonts w:ascii="Arial" w:hAnsi="Arial" w:cs="Arial"/>
                <w:sz w:val="20"/>
                <w:szCs w:val="20"/>
              </w:rPr>
              <w:br/>
              <w:t xml:space="preserve">- generowanie kodów NC dla tokarki CNC i frezarki CNC zakupionych w ramach niniejszego postępowania przetargowego na podstawie danych przygotowanych </w:t>
            </w:r>
            <w:r w:rsidR="00241130" w:rsidRPr="00846DF5">
              <w:rPr>
                <w:rFonts w:ascii="Arial" w:hAnsi="Arial" w:cs="Arial"/>
                <w:sz w:val="20"/>
                <w:szCs w:val="20"/>
              </w:rPr>
              <w:br/>
              <w:t>w programie EdgeCAM;</w:t>
            </w:r>
            <w:r w:rsidR="00241130" w:rsidRPr="00846DF5">
              <w:rPr>
                <w:rFonts w:ascii="Arial" w:hAnsi="Arial" w:cs="Arial"/>
                <w:sz w:val="20"/>
                <w:szCs w:val="20"/>
              </w:rPr>
              <w:br/>
              <w:t>- współpracę z obrabiarką CNC zakupioną w ramach niniejszego postępowania przetargowego w tym transmisję kodów NC z komputera do obrabiarki</w:t>
            </w:r>
            <w:r w:rsidR="00241130" w:rsidRPr="00846DF5">
              <w:rPr>
                <w:rFonts w:ascii="Arial" w:hAnsi="Arial" w:cs="Arial"/>
                <w:sz w:val="20"/>
                <w:szCs w:val="20"/>
              </w:rPr>
              <w:br/>
              <w:t>- legalne oprogramowanie do wykonania postprocesora specjalizowanego zapewnia wykonawca;</w:t>
            </w:r>
            <w:r w:rsidR="00241130" w:rsidRPr="00846DF5">
              <w:rPr>
                <w:rFonts w:ascii="Arial" w:hAnsi="Arial" w:cs="Arial"/>
                <w:sz w:val="20"/>
                <w:szCs w:val="20"/>
              </w:rPr>
              <w:br/>
              <w:t>• generator postprocesorów</w:t>
            </w:r>
            <w:r w:rsidR="00241130" w:rsidRPr="00846DF5">
              <w:rPr>
                <w:rFonts w:ascii="Arial" w:hAnsi="Arial" w:cs="Arial"/>
                <w:sz w:val="20"/>
                <w:szCs w:val="20"/>
              </w:rPr>
              <w:br/>
              <w:t>• zestaw ćwiczeń i przykładów obróbczych</w:t>
            </w:r>
            <w:r w:rsidR="00241130" w:rsidRPr="00846DF5">
              <w:rPr>
                <w:rFonts w:ascii="Arial" w:hAnsi="Arial" w:cs="Arial"/>
                <w:sz w:val="20"/>
                <w:szCs w:val="20"/>
              </w:rPr>
              <w:br/>
              <w:t>• zestaw materiałów edukacyjnych i podręczników</w:t>
            </w:r>
            <w:r w:rsidRPr="00846DF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9D04992" w14:textId="77777777" w:rsidR="00DA7634" w:rsidRPr="00846DF5" w:rsidRDefault="00DA7634" w:rsidP="00131B2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A342E1" w14:textId="77777777" w:rsidR="00DA7634" w:rsidRPr="00846DF5" w:rsidRDefault="00241130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 xml:space="preserve">2. Kurs wykorzystania Pakietu edukacyjnego do nauki Komputerowego Wspomagania Wytwarzania CAM 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Kurs wykorzystania Pakietu edukacyjnego do nauki Komputerowego Wspomagania Wytwarzania CAM (wybranego w toku postępowania przetargowego):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 xml:space="preserve">• dla jednego nauczyciela 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</w:r>
            <w:r w:rsidRPr="00846DF5">
              <w:rPr>
                <w:rFonts w:ascii="Arial" w:hAnsi="Arial" w:cs="Arial"/>
                <w:sz w:val="20"/>
                <w:szCs w:val="20"/>
              </w:rPr>
              <w:lastRenderedPageBreak/>
              <w:t>• realizowany wyjazdowo, (koszt dojazdu i zakwaterowania pokrywa Zamawiający)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• czas trwania minimum 20 godzin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• przeprowadzone z wykorzystaniem oprogramowania wybranego w toku postępowania przetargowego, legalnego do prowadzenia kursów (zapewnia Wykonawca)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• zakończone wystawieniem Certyfikatu Autoryzowanego Ośrodka Szkolenia dla oprogramowania, na którym prowadzony będzie kurs (autoryzacja producenta oprogramowania)</w:t>
            </w:r>
            <w:r w:rsidR="00D80ED6" w:rsidRPr="00846DF5">
              <w:rPr>
                <w:rFonts w:ascii="Arial" w:hAnsi="Arial" w:cs="Arial"/>
                <w:sz w:val="20"/>
                <w:szCs w:val="20"/>
              </w:rPr>
              <w:t>.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3. Pakiet edukacyjny oparty o oprogramowanie symulujące pulpit sterownika obrabiarki CNC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Oprogramowanie na stanowiskach PC symulujące sterownik obrabiarki CNC w układzie graficznym realnego sterowania- praca jak na rzeczywistej maszynie wyposażonej w sterownik powszechnie używany w przemyśle np. SINUMERIK lub równoważny :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 xml:space="preserve">• Bezterminowa licencja wielostanowiskowa – dla minimum 10 stanowisk, wersja dla ucznia i  nauczyciela (z możliwością wykorzystania poza szkołą) 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• Umożliwia naukę programowania obrabiarki w kodach ISO oraz dodatkowo w prostym systemie konwersacyjnym np. ShopMill/ShopTurn lub równoważnym ze zintegrowaną pomocą online.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• Symulacja obróbki detalu, doboru narzędzi i z podglądem parametrów obróbki w identyczny sposób jak na sterowniku obrabiarki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• Opcjonalna możliwość podłączenia klawiatury szkoleniowej takiej jak na rzeczywistej maszynie lub szkoleniowego panelu dotykowego.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• Możliwość współpracy z systemami CAD, w tym import geometrii obrabiarki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• Możliwość połączone w sieć stanowisk szkoleniowych i obrabiarki  CNC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• Instrukcja obsługi w języku polskim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• Zestaw ćwiczeń do przeprowadzenia na zajęciach z uczniami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• Zestaw programów uzupełniających a w tym: Program doboru parametrów obróbki, Katalog obrabiarek sterowanych numerycznie, Katalog narzędzi skrawających, Katalog osprzętu dla obrabiarki sterowanej numerycznie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• zestaw materiałów edukacyjnych i podręczników.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4. Kurs wykorzystania Pakietu edukacyjnego opartego o oprogramowanie symulujące pulpit sterownika obrabiarki CNC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Kurs wykorzystania Pakietu edukacyjnego symulującego pulpit sterownika obrabiarki: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 xml:space="preserve">• dla 1 osoby 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• realizowane w siedzibie Zamawiającego, w dowolnym terminie (Zamawiający bezpłatnie udostępnia salę wyposażoną w sprzęt komputerowy)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• czas trwania minimum 20 godzin (nie dopuszcza się zajęć realizowanych metodą zdalną)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• przeprowadzone z wykorzystaniem oprogramowania wybranego w toku postępowania przetargowego oraz tokarki CNC i frezarki CNC zakupionych w ramach niniejszego postępowania przetargowego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• zakończone wystawieniem zaświadczenia ukończenie kursu.</w:t>
            </w:r>
          </w:p>
          <w:p w14:paraId="6049673C" w14:textId="77777777" w:rsidR="00DA7634" w:rsidRPr="00846DF5" w:rsidRDefault="00DA7634" w:rsidP="00131B2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B0A5D28" w14:textId="77777777" w:rsidR="00D80ED6" w:rsidRPr="00846DF5" w:rsidRDefault="00D80ED6" w:rsidP="00131B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1130" w:rsidRPr="00846DF5" w14:paraId="3B58B0D8" w14:textId="77777777" w:rsidTr="00131B29">
        <w:trPr>
          <w:trHeight w:val="8184"/>
        </w:trPr>
        <w:tc>
          <w:tcPr>
            <w:tcW w:w="522" w:type="dxa"/>
            <w:vMerge/>
            <w:hideMark/>
          </w:tcPr>
          <w:p w14:paraId="6810A326" w14:textId="77777777" w:rsidR="00241130" w:rsidRPr="00846DF5" w:rsidRDefault="00241130" w:rsidP="00131B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6" w:type="dxa"/>
            <w:vMerge/>
            <w:hideMark/>
          </w:tcPr>
          <w:p w14:paraId="614FC890" w14:textId="77777777" w:rsidR="00241130" w:rsidRPr="00846DF5" w:rsidRDefault="00241130" w:rsidP="00131B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3" w:type="dxa"/>
            <w:vMerge/>
            <w:hideMark/>
          </w:tcPr>
          <w:p w14:paraId="4CCE1B65" w14:textId="77777777" w:rsidR="00241130" w:rsidRPr="00846DF5" w:rsidRDefault="00241130" w:rsidP="00131B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0" w:type="dxa"/>
            <w:vMerge/>
            <w:hideMark/>
          </w:tcPr>
          <w:p w14:paraId="19FDDECA" w14:textId="77777777" w:rsidR="00241130" w:rsidRPr="00846DF5" w:rsidRDefault="00241130" w:rsidP="00131B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1130" w:rsidRPr="00846DF5" w14:paraId="410ED466" w14:textId="77777777" w:rsidTr="00131B29">
        <w:trPr>
          <w:trHeight w:val="1536"/>
        </w:trPr>
        <w:tc>
          <w:tcPr>
            <w:tcW w:w="522" w:type="dxa"/>
            <w:hideMark/>
          </w:tcPr>
          <w:p w14:paraId="5485108E" w14:textId="77777777" w:rsidR="00241130" w:rsidRPr="00846DF5" w:rsidRDefault="007D259A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96" w:type="dxa"/>
            <w:hideMark/>
          </w:tcPr>
          <w:p w14:paraId="0FD8F95F" w14:textId="77777777" w:rsidR="00241130" w:rsidRPr="00846DF5" w:rsidRDefault="00241130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 xml:space="preserve">Tokarka konwencjonalna </w:t>
            </w:r>
            <w:r w:rsidR="006F7889" w:rsidRPr="00846DF5">
              <w:rPr>
                <w:rFonts w:ascii="Arial" w:hAnsi="Arial" w:cs="Arial"/>
                <w:sz w:val="20"/>
                <w:szCs w:val="20"/>
              </w:rPr>
              <w:t>uniwersalna</w:t>
            </w:r>
            <w:r w:rsidRPr="00846DF5">
              <w:rPr>
                <w:rFonts w:ascii="Arial" w:hAnsi="Arial" w:cs="Arial"/>
                <w:sz w:val="20"/>
                <w:szCs w:val="20"/>
              </w:rPr>
              <w:t xml:space="preserve"> z pełnym </w:t>
            </w:r>
            <w:r w:rsidR="006F7889" w:rsidRPr="00846DF5">
              <w:rPr>
                <w:rFonts w:ascii="Arial" w:hAnsi="Arial" w:cs="Arial"/>
                <w:sz w:val="20"/>
                <w:szCs w:val="20"/>
              </w:rPr>
              <w:t>wyposażeniem</w:t>
            </w:r>
            <w:r w:rsidRPr="00846DF5">
              <w:rPr>
                <w:rFonts w:ascii="Arial" w:hAnsi="Arial" w:cs="Arial"/>
                <w:sz w:val="20"/>
                <w:szCs w:val="20"/>
              </w:rPr>
              <w:t>, posiadająca: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odczyt cyfrowy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liniał do toczenia stożków</w:t>
            </w:r>
          </w:p>
        </w:tc>
        <w:tc>
          <w:tcPr>
            <w:tcW w:w="773" w:type="dxa"/>
            <w:hideMark/>
          </w:tcPr>
          <w:p w14:paraId="11E36690" w14:textId="77777777" w:rsidR="00241130" w:rsidRPr="00846DF5" w:rsidRDefault="00241130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590" w:type="dxa"/>
            <w:hideMark/>
          </w:tcPr>
          <w:p w14:paraId="5BE26CDD" w14:textId="77777777" w:rsidR="002B3CD8" w:rsidRPr="00846DF5" w:rsidRDefault="002B3CD8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Tokarka uniwersalna wyposażona w odczyt cyfrowy w osiach x i y.</w:t>
            </w:r>
          </w:p>
          <w:p w14:paraId="1877503A" w14:textId="77777777" w:rsidR="002B3CD8" w:rsidRPr="00846DF5" w:rsidRDefault="002B3CD8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Sztywna konstrukcja. Korpus żeliwny. Hartowane prowadnice. Hartowane i szlifowane koła wrzeciennika. Hamowanie wrzeciona pedałem. Bezpieczna dźwignia startu. Łoże z mostkiem. Możliwość mocowania dodatkowych imaków nożowych na długiej ławie suportu poprzecznego. Duży otwór środkowy wrzeciona.</w:t>
            </w:r>
          </w:p>
          <w:p w14:paraId="344D70CD" w14:textId="77777777" w:rsidR="002B3CD8" w:rsidRPr="00846DF5" w:rsidRDefault="002B3CD8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Wymagania minimalne:</w:t>
            </w:r>
          </w:p>
          <w:p w14:paraId="19ED3700" w14:textId="77777777" w:rsidR="002B3CD8" w:rsidRPr="00846DF5" w:rsidRDefault="002B3CD8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Maksymalna średnica przelotu nad łożem</w:t>
            </w:r>
            <w:r w:rsidRPr="00846DF5">
              <w:rPr>
                <w:rFonts w:ascii="Arial" w:hAnsi="Arial" w:cs="Arial"/>
                <w:sz w:val="20"/>
                <w:szCs w:val="20"/>
              </w:rPr>
              <w:tab/>
              <w:t>Ø360 mm</w:t>
            </w:r>
          </w:p>
          <w:p w14:paraId="3C63BC43" w14:textId="77777777" w:rsidR="002B3CD8" w:rsidRPr="00846DF5" w:rsidRDefault="002B3CD8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Maksymalna średnica przelotu nad suportem</w:t>
            </w:r>
            <w:r w:rsidRPr="00846DF5">
              <w:rPr>
                <w:rFonts w:ascii="Arial" w:hAnsi="Arial" w:cs="Arial"/>
                <w:sz w:val="20"/>
                <w:szCs w:val="20"/>
              </w:rPr>
              <w:tab/>
              <w:t>Ø225 mm</w:t>
            </w:r>
          </w:p>
          <w:p w14:paraId="593A3832" w14:textId="77777777" w:rsidR="002B3CD8" w:rsidRPr="00846DF5" w:rsidRDefault="002B3CD8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Maksymalna średnica w wyjęciu mostka</w:t>
            </w:r>
            <w:r w:rsidRPr="00846DF5">
              <w:rPr>
                <w:rFonts w:ascii="Arial" w:hAnsi="Arial" w:cs="Arial"/>
                <w:sz w:val="20"/>
                <w:szCs w:val="20"/>
              </w:rPr>
              <w:tab/>
              <w:t>Ø650 mm</w:t>
            </w:r>
          </w:p>
          <w:p w14:paraId="298AB88C" w14:textId="77777777" w:rsidR="002B3CD8" w:rsidRPr="00846DF5" w:rsidRDefault="002B3CD8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Odległość między czołem wrzeciona i konika</w:t>
            </w:r>
            <w:r w:rsidRPr="00846DF5">
              <w:rPr>
                <w:rFonts w:ascii="Arial" w:hAnsi="Arial" w:cs="Arial"/>
                <w:sz w:val="20"/>
                <w:szCs w:val="20"/>
              </w:rPr>
              <w:tab/>
              <w:t>1000 mm</w:t>
            </w:r>
          </w:p>
          <w:p w14:paraId="49D6994B" w14:textId="77777777" w:rsidR="002B3CD8" w:rsidRPr="00846DF5" w:rsidRDefault="002B3CD8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Szerokość łoża</w:t>
            </w:r>
            <w:r w:rsidRPr="00846DF5">
              <w:rPr>
                <w:rFonts w:ascii="Arial" w:hAnsi="Arial" w:cs="Arial"/>
                <w:sz w:val="20"/>
                <w:szCs w:val="20"/>
              </w:rPr>
              <w:tab/>
            </w:r>
            <w:r w:rsidRPr="00846DF5">
              <w:rPr>
                <w:rFonts w:ascii="Arial" w:hAnsi="Arial" w:cs="Arial"/>
                <w:sz w:val="20"/>
                <w:szCs w:val="20"/>
              </w:rPr>
              <w:tab/>
              <w:t>230 mm</w:t>
            </w:r>
          </w:p>
          <w:p w14:paraId="48C3A232" w14:textId="77777777" w:rsidR="002B3CD8" w:rsidRPr="00846DF5" w:rsidRDefault="002B3CD8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lastRenderedPageBreak/>
              <w:t>Średnica otworu we wrzecionie</w:t>
            </w:r>
            <w:r w:rsidRPr="00846DF5">
              <w:rPr>
                <w:rFonts w:ascii="Arial" w:hAnsi="Arial" w:cs="Arial"/>
                <w:sz w:val="20"/>
                <w:szCs w:val="20"/>
              </w:rPr>
              <w:tab/>
              <w:t xml:space="preserve">  Ø40 mm</w:t>
            </w:r>
          </w:p>
          <w:p w14:paraId="14322ABD" w14:textId="77777777" w:rsidR="002B3CD8" w:rsidRPr="00846DF5" w:rsidRDefault="002B3CD8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Stożek we wrzecionie</w:t>
            </w:r>
            <w:r w:rsidRPr="00846DF5">
              <w:rPr>
                <w:rFonts w:ascii="Arial" w:hAnsi="Arial" w:cs="Arial"/>
                <w:sz w:val="20"/>
                <w:szCs w:val="20"/>
              </w:rPr>
              <w:tab/>
              <w:t>Morse’a</w:t>
            </w:r>
            <w:r w:rsidRPr="00846DF5">
              <w:rPr>
                <w:rFonts w:ascii="Arial" w:hAnsi="Arial" w:cs="Arial"/>
                <w:sz w:val="20"/>
                <w:szCs w:val="20"/>
              </w:rPr>
              <w:tab/>
              <w:t>5</w:t>
            </w:r>
          </w:p>
          <w:p w14:paraId="639E4E94" w14:textId="77777777" w:rsidR="002B3CD8" w:rsidRPr="00846DF5" w:rsidRDefault="002B3CD8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Końcówka  wrzeciona</w:t>
            </w:r>
            <w:r w:rsidRPr="00846DF5">
              <w:rPr>
                <w:rFonts w:ascii="Arial" w:hAnsi="Arial" w:cs="Arial"/>
                <w:sz w:val="20"/>
                <w:szCs w:val="20"/>
              </w:rPr>
              <w:tab/>
              <w:t>Camlock  D1 - 4</w:t>
            </w:r>
          </w:p>
          <w:p w14:paraId="4B396D44" w14:textId="77777777" w:rsidR="002B3CD8" w:rsidRPr="00846DF5" w:rsidRDefault="002B3CD8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 xml:space="preserve">Ilość / zakres  prędkości  obrotów min/max Bezstopniowo dwa zakresy 1.(36 – 300 obr/min) 2.(300 – 2200 obr/min) </w:t>
            </w:r>
          </w:p>
          <w:p w14:paraId="752199F3" w14:textId="77777777" w:rsidR="002B3CD8" w:rsidRPr="00846DF5" w:rsidRDefault="002B3CD8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Średnica pinoli konika</w:t>
            </w:r>
            <w:r w:rsidRPr="00846DF5">
              <w:rPr>
                <w:rFonts w:ascii="Arial" w:hAnsi="Arial" w:cs="Arial"/>
                <w:sz w:val="20"/>
                <w:szCs w:val="20"/>
              </w:rPr>
              <w:tab/>
            </w:r>
            <w:r w:rsidRPr="00846DF5">
              <w:rPr>
                <w:rFonts w:ascii="Arial" w:hAnsi="Arial" w:cs="Arial"/>
                <w:sz w:val="20"/>
                <w:szCs w:val="20"/>
              </w:rPr>
              <w:tab/>
              <w:t>Ø40 mm</w:t>
            </w:r>
          </w:p>
          <w:p w14:paraId="251BEDB9" w14:textId="77777777" w:rsidR="002B3CD8" w:rsidRPr="00846DF5" w:rsidRDefault="002B3CD8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Wysuw pinoli konika</w:t>
            </w:r>
            <w:r w:rsidRPr="00846DF5">
              <w:rPr>
                <w:rFonts w:ascii="Arial" w:hAnsi="Arial" w:cs="Arial"/>
                <w:sz w:val="20"/>
                <w:szCs w:val="20"/>
              </w:rPr>
              <w:tab/>
            </w:r>
            <w:r w:rsidRPr="00846DF5">
              <w:rPr>
                <w:rFonts w:ascii="Arial" w:hAnsi="Arial" w:cs="Arial"/>
                <w:sz w:val="20"/>
                <w:szCs w:val="20"/>
              </w:rPr>
              <w:tab/>
              <w:t>110 mm</w:t>
            </w:r>
          </w:p>
          <w:p w14:paraId="3B7BA228" w14:textId="77777777" w:rsidR="002B3CD8" w:rsidRPr="00846DF5" w:rsidRDefault="002B3CD8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Stożek pinoli konika</w:t>
            </w:r>
            <w:r w:rsidRPr="00846DF5">
              <w:rPr>
                <w:rFonts w:ascii="Arial" w:hAnsi="Arial" w:cs="Arial"/>
                <w:sz w:val="20"/>
                <w:szCs w:val="20"/>
              </w:rPr>
              <w:tab/>
              <w:t>Morse’a</w:t>
            </w:r>
            <w:r w:rsidRPr="00846DF5">
              <w:rPr>
                <w:rFonts w:ascii="Arial" w:hAnsi="Arial" w:cs="Arial"/>
                <w:sz w:val="20"/>
                <w:szCs w:val="20"/>
              </w:rPr>
              <w:tab/>
              <w:t>3</w:t>
            </w:r>
          </w:p>
          <w:p w14:paraId="1108AB1B" w14:textId="77777777" w:rsidR="002B3CD8" w:rsidRPr="00846DF5" w:rsidRDefault="002B3CD8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Przesuw poprzeczny konika</w:t>
            </w:r>
            <w:r w:rsidRPr="00846DF5">
              <w:rPr>
                <w:rFonts w:ascii="Arial" w:hAnsi="Arial" w:cs="Arial"/>
                <w:sz w:val="20"/>
                <w:szCs w:val="20"/>
              </w:rPr>
              <w:tab/>
            </w:r>
            <w:r w:rsidRPr="00846DF5">
              <w:rPr>
                <w:rFonts w:ascii="Arial" w:hAnsi="Arial" w:cs="Arial"/>
                <w:sz w:val="20"/>
                <w:szCs w:val="20"/>
              </w:rPr>
              <w:tab/>
              <w:t>+/- 5 mm</w:t>
            </w:r>
          </w:p>
          <w:p w14:paraId="1498E4BB" w14:textId="77777777" w:rsidR="002B3CD8" w:rsidRPr="00846DF5" w:rsidRDefault="002B3CD8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Przesuw suportu poprzecznego</w:t>
            </w:r>
            <w:r w:rsidRPr="00846DF5">
              <w:rPr>
                <w:rFonts w:ascii="Arial" w:hAnsi="Arial" w:cs="Arial"/>
                <w:sz w:val="20"/>
                <w:szCs w:val="20"/>
              </w:rPr>
              <w:tab/>
            </w:r>
            <w:r w:rsidRPr="00846DF5">
              <w:rPr>
                <w:rFonts w:ascii="Arial" w:hAnsi="Arial" w:cs="Arial"/>
                <w:sz w:val="20"/>
                <w:szCs w:val="20"/>
              </w:rPr>
              <w:tab/>
              <w:t>183 mm</w:t>
            </w:r>
          </w:p>
          <w:p w14:paraId="488B9D12" w14:textId="77777777" w:rsidR="002B3CD8" w:rsidRPr="00846DF5" w:rsidRDefault="002B3CD8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Przesuw górnej szufladki</w:t>
            </w:r>
            <w:r w:rsidRPr="00846DF5">
              <w:rPr>
                <w:rFonts w:ascii="Arial" w:hAnsi="Arial" w:cs="Arial"/>
                <w:sz w:val="20"/>
                <w:szCs w:val="20"/>
              </w:rPr>
              <w:tab/>
            </w:r>
            <w:r w:rsidRPr="00846DF5">
              <w:rPr>
                <w:rFonts w:ascii="Arial" w:hAnsi="Arial" w:cs="Arial"/>
                <w:sz w:val="20"/>
                <w:szCs w:val="20"/>
              </w:rPr>
              <w:tab/>
              <w:t>96 mm</w:t>
            </w:r>
          </w:p>
          <w:p w14:paraId="2F158BCA" w14:textId="77777777" w:rsidR="002B3CD8" w:rsidRPr="00846DF5" w:rsidRDefault="002B3CD8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Moc silnika napędu głównego</w:t>
            </w:r>
            <w:r w:rsidRPr="00846DF5">
              <w:rPr>
                <w:rFonts w:ascii="Arial" w:hAnsi="Arial" w:cs="Arial"/>
                <w:sz w:val="20"/>
                <w:szCs w:val="20"/>
              </w:rPr>
              <w:tab/>
            </w:r>
            <w:r w:rsidRPr="00846DF5">
              <w:rPr>
                <w:rFonts w:ascii="Arial" w:hAnsi="Arial" w:cs="Arial"/>
                <w:sz w:val="20"/>
                <w:szCs w:val="20"/>
              </w:rPr>
              <w:tab/>
              <w:t>3 kW</w:t>
            </w:r>
          </w:p>
          <w:p w14:paraId="68A08C76" w14:textId="77777777" w:rsidR="002B3CD8" w:rsidRPr="00846DF5" w:rsidRDefault="002B3CD8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Moc falownika napędu głównego</w:t>
            </w:r>
            <w:r w:rsidRPr="00846DF5">
              <w:rPr>
                <w:rFonts w:ascii="Arial" w:hAnsi="Arial" w:cs="Arial"/>
                <w:sz w:val="20"/>
                <w:szCs w:val="20"/>
              </w:rPr>
              <w:tab/>
              <w:t>kW</w:t>
            </w:r>
            <w:r w:rsidRPr="00846DF5">
              <w:rPr>
                <w:rFonts w:ascii="Arial" w:hAnsi="Arial" w:cs="Arial"/>
                <w:sz w:val="20"/>
                <w:szCs w:val="20"/>
              </w:rPr>
              <w:tab/>
              <w:t>3,7</w:t>
            </w:r>
          </w:p>
          <w:p w14:paraId="72398107" w14:textId="77777777" w:rsidR="002B3CD8" w:rsidRPr="00846DF5" w:rsidRDefault="002B3CD8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Zasilanie / sterowanie</w:t>
            </w:r>
            <w:r w:rsidRPr="00846DF5">
              <w:rPr>
                <w:rFonts w:ascii="Arial" w:hAnsi="Arial" w:cs="Arial"/>
                <w:sz w:val="20"/>
                <w:szCs w:val="20"/>
              </w:rPr>
              <w:tab/>
            </w:r>
            <w:r w:rsidRPr="00846DF5">
              <w:rPr>
                <w:rFonts w:ascii="Arial" w:hAnsi="Arial" w:cs="Arial"/>
                <w:sz w:val="20"/>
                <w:szCs w:val="20"/>
              </w:rPr>
              <w:tab/>
              <w:t>3x400V, 50Hz, 24V</w:t>
            </w:r>
          </w:p>
          <w:p w14:paraId="2317D48B" w14:textId="77777777" w:rsidR="002B3CD8" w:rsidRPr="00846DF5" w:rsidRDefault="002B3CD8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Ilość / zakres gwintów metrycznych</w:t>
            </w:r>
            <w:r w:rsidRPr="00846DF5">
              <w:rPr>
                <w:rFonts w:ascii="Arial" w:hAnsi="Arial" w:cs="Arial"/>
                <w:sz w:val="20"/>
                <w:szCs w:val="20"/>
              </w:rPr>
              <w:tab/>
              <w:t>32 / 0,4 ÷ 7 mm</w:t>
            </w:r>
          </w:p>
          <w:p w14:paraId="64419AA8" w14:textId="77777777" w:rsidR="002B3CD8" w:rsidRPr="00846DF5" w:rsidRDefault="002B3CD8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Ilość / zakres gwintów calowych</w:t>
            </w:r>
            <w:r w:rsidRPr="00846DF5">
              <w:rPr>
                <w:rFonts w:ascii="Arial" w:hAnsi="Arial" w:cs="Arial"/>
                <w:sz w:val="20"/>
                <w:szCs w:val="20"/>
              </w:rPr>
              <w:tab/>
              <w:t>32 / 56 ÷ 4 zw/”</w:t>
            </w:r>
          </w:p>
          <w:p w14:paraId="43D707C8" w14:textId="77777777" w:rsidR="002B3CD8" w:rsidRPr="00846DF5" w:rsidRDefault="002B3CD8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 xml:space="preserve">Ilość / zakres posuwów wzdłużnych   0,066 ÷ 0,935 mm/obr.   </w:t>
            </w:r>
          </w:p>
          <w:p w14:paraId="2B525AF3" w14:textId="77777777" w:rsidR="002B3CD8" w:rsidRPr="00846DF5" w:rsidRDefault="002B3CD8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Ilość / zakres posuwów poprzecznych</w:t>
            </w:r>
            <w:r w:rsidRPr="00846DF5">
              <w:rPr>
                <w:rFonts w:ascii="Arial" w:hAnsi="Arial" w:cs="Arial"/>
                <w:sz w:val="20"/>
                <w:szCs w:val="20"/>
              </w:rPr>
              <w:tab/>
              <w:t>0,033 ÷ 0,46 mm</w:t>
            </w:r>
          </w:p>
          <w:p w14:paraId="1177E735" w14:textId="77777777" w:rsidR="002B3CD8" w:rsidRPr="00846DF5" w:rsidRDefault="002B3CD8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Masa max.</w:t>
            </w:r>
            <w:r w:rsidRPr="00846DF5">
              <w:rPr>
                <w:rFonts w:ascii="Arial" w:hAnsi="Arial" w:cs="Arial"/>
                <w:sz w:val="20"/>
                <w:szCs w:val="20"/>
              </w:rPr>
              <w:tab/>
            </w:r>
            <w:r w:rsidRPr="00846DF5">
              <w:rPr>
                <w:rFonts w:ascii="Arial" w:hAnsi="Arial" w:cs="Arial"/>
                <w:sz w:val="20"/>
                <w:szCs w:val="20"/>
              </w:rPr>
              <w:tab/>
              <w:t>950 kg</w:t>
            </w:r>
          </w:p>
          <w:p w14:paraId="3FEDA84E" w14:textId="77777777" w:rsidR="002B3CD8" w:rsidRPr="00846DF5" w:rsidRDefault="002B3CD8" w:rsidP="00131B2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B5EA030" w14:textId="77777777" w:rsidR="002B3CD8" w:rsidRPr="00846DF5" w:rsidRDefault="002B3CD8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Wyposażenie:</w:t>
            </w:r>
          </w:p>
          <w:p w14:paraId="183421D7" w14:textId="77777777" w:rsidR="002B3CD8" w:rsidRPr="00846DF5" w:rsidRDefault="002B3CD8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 xml:space="preserve">-Imak 4-ro nożowy; -liniał do toczenia stożków, - DRO cyfrowy odczyt położenia narzędzia dla 2 osi,  -tarcza zabierakowa;  -zegar do gwintów;  -mostek łoża;  -kieł MT3; -tuleja redukcyjna M.T.5/M.T.3;  -komplet kół zmianowych;  -klucze obsługowe;-samocentrujący uchwyt 3-szczękowy </w:t>
            </w:r>
            <w:r w:rsidRPr="00846DF5">
              <w:rPr>
                <w:rFonts w:ascii="Arial" w:hAnsi="Arial" w:cs="Arial"/>
                <w:sz w:val="20"/>
                <w:szCs w:val="20"/>
              </w:rPr>
              <w:sym w:font="Symbol" w:char="F0C6"/>
            </w:r>
            <w:r w:rsidRPr="00846DF5">
              <w:rPr>
                <w:rFonts w:ascii="Arial" w:hAnsi="Arial" w:cs="Arial"/>
                <w:sz w:val="20"/>
                <w:szCs w:val="20"/>
              </w:rPr>
              <w:t xml:space="preserve">160 [mm];  -uchwyt 4-ro szczękowy </w:t>
            </w:r>
            <w:r w:rsidRPr="00846DF5">
              <w:rPr>
                <w:rFonts w:ascii="Arial" w:hAnsi="Arial" w:cs="Arial"/>
                <w:sz w:val="20"/>
                <w:szCs w:val="20"/>
              </w:rPr>
              <w:sym w:font="Symbol" w:char="F0C6"/>
            </w:r>
            <w:r w:rsidRPr="00846DF5">
              <w:rPr>
                <w:rFonts w:ascii="Arial" w:hAnsi="Arial" w:cs="Arial"/>
                <w:sz w:val="20"/>
                <w:szCs w:val="20"/>
              </w:rPr>
              <w:t xml:space="preserve">200 [mm]; -tarcza tokarska </w:t>
            </w:r>
            <w:r w:rsidRPr="00846DF5">
              <w:rPr>
                <w:rFonts w:ascii="Arial" w:hAnsi="Arial" w:cs="Arial"/>
                <w:sz w:val="20"/>
                <w:szCs w:val="20"/>
              </w:rPr>
              <w:sym w:font="Symbol" w:char="F0C6"/>
            </w:r>
            <w:r w:rsidRPr="00846DF5">
              <w:rPr>
                <w:rFonts w:ascii="Arial" w:hAnsi="Arial" w:cs="Arial"/>
                <w:sz w:val="20"/>
                <w:szCs w:val="20"/>
              </w:rPr>
              <w:t xml:space="preserve">250 [mm];  -regulowany twardy zderzak wzdłużny;  -podtrzymka stała; -podtrzymka ruchoma;  -osłona przeciwwiórowa;           -układ wodnego chłodzenia; -lampa oświetlenia miejscowego 24 [V];  </w:t>
            </w:r>
          </w:p>
          <w:p w14:paraId="2302E4C3" w14:textId="77777777" w:rsidR="00241130" w:rsidRPr="00846DF5" w:rsidRDefault="00241130" w:rsidP="00131B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1130" w:rsidRPr="00846DF5" w14:paraId="7EA46122" w14:textId="77777777" w:rsidTr="00131B29">
        <w:trPr>
          <w:trHeight w:val="1536"/>
        </w:trPr>
        <w:tc>
          <w:tcPr>
            <w:tcW w:w="522" w:type="dxa"/>
            <w:hideMark/>
          </w:tcPr>
          <w:p w14:paraId="70F71270" w14:textId="77777777" w:rsidR="00241130" w:rsidRPr="00846DF5" w:rsidRDefault="007D259A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lastRenderedPageBreak/>
              <w:t>6</w:t>
            </w:r>
          </w:p>
        </w:tc>
        <w:tc>
          <w:tcPr>
            <w:tcW w:w="1996" w:type="dxa"/>
            <w:hideMark/>
          </w:tcPr>
          <w:p w14:paraId="518B342B" w14:textId="77777777" w:rsidR="00241130" w:rsidRPr="00846DF5" w:rsidRDefault="00241130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Frezarka  uniwersalna z pełnym wyposażeniem;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odczyt cyfrowy w 3 osiach.</w:t>
            </w:r>
          </w:p>
        </w:tc>
        <w:tc>
          <w:tcPr>
            <w:tcW w:w="773" w:type="dxa"/>
            <w:hideMark/>
          </w:tcPr>
          <w:p w14:paraId="645D3B99" w14:textId="77777777" w:rsidR="00241130" w:rsidRPr="00846DF5" w:rsidRDefault="00241130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590" w:type="dxa"/>
            <w:hideMark/>
          </w:tcPr>
          <w:p w14:paraId="67C43E96" w14:textId="77777777" w:rsidR="00511E59" w:rsidRPr="00846DF5" w:rsidRDefault="00511E59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Frezarka uniwersalna z odczytem cyfrowym w 3 osiach</w:t>
            </w:r>
          </w:p>
          <w:p w14:paraId="6EA1F0CF" w14:textId="77777777" w:rsidR="00511E59" w:rsidRPr="00846DF5" w:rsidRDefault="00511E59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Parametry minimalne:</w:t>
            </w:r>
          </w:p>
          <w:p w14:paraId="55A019C1" w14:textId="77777777" w:rsidR="00511E59" w:rsidRPr="00846DF5" w:rsidRDefault="00511E59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Maksymalna średnica frezowania poziomego min.125 mm</w:t>
            </w:r>
          </w:p>
          <w:p w14:paraId="7A08D1F5" w14:textId="77777777" w:rsidR="00511E59" w:rsidRPr="00846DF5" w:rsidRDefault="00511E59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Maksymalna średnica frezowania pionowego min. 28 mm</w:t>
            </w:r>
          </w:p>
          <w:p w14:paraId="3F6BA3D5" w14:textId="77777777" w:rsidR="00511E59" w:rsidRPr="00846DF5" w:rsidRDefault="00511E59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Maksymalna średnica głowicy do frezowania min.125 mm</w:t>
            </w:r>
          </w:p>
          <w:p w14:paraId="1F78F7B9" w14:textId="77777777" w:rsidR="00511E59" w:rsidRPr="00846DF5" w:rsidRDefault="00511E59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Stożek wrzeciona ISO40</w:t>
            </w:r>
          </w:p>
          <w:p w14:paraId="7EC449C6" w14:textId="77777777" w:rsidR="00511E59" w:rsidRPr="00846DF5" w:rsidRDefault="00511E59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Zakres obrotów min. 40-1600 obr/min</w:t>
            </w:r>
          </w:p>
          <w:p w14:paraId="4B4F1B67" w14:textId="77777777" w:rsidR="00511E59" w:rsidRPr="00846DF5" w:rsidRDefault="00511E59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Odległość wrzeciona od stołu min. 120-530 mm</w:t>
            </w:r>
          </w:p>
          <w:p w14:paraId="34DB1C9B" w14:textId="77777777" w:rsidR="00511E59" w:rsidRPr="00846DF5" w:rsidRDefault="00511E59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Kat natarcia głowicy obrotowej ±360°</w:t>
            </w:r>
          </w:p>
          <w:p w14:paraId="54E52626" w14:textId="77777777" w:rsidR="00511E59" w:rsidRPr="00846DF5" w:rsidRDefault="00511E59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Rowki teowe stoły – 14 mm</w:t>
            </w:r>
          </w:p>
          <w:p w14:paraId="75F5505A" w14:textId="77777777" w:rsidR="00511E59" w:rsidRPr="00846DF5" w:rsidRDefault="00511E59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Posuw roboczy w osiach XYZ</w:t>
            </w:r>
          </w:p>
          <w:p w14:paraId="5F1870A6" w14:textId="77777777" w:rsidR="00511E59" w:rsidRPr="00846DF5" w:rsidRDefault="00511E59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Zakres posuwu stołu: wzdłużny – min.640 mm, poprzeczny – min.240 mm</w:t>
            </w:r>
          </w:p>
          <w:p w14:paraId="47A67622" w14:textId="77777777" w:rsidR="00511E59" w:rsidRPr="00846DF5" w:rsidRDefault="00511E59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Wymiary stołu min.1120x260 mm</w:t>
            </w:r>
          </w:p>
          <w:p w14:paraId="580ECA6C" w14:textId="77777777" w:rsidR="00511E59" w:rsidRPr="00846DF5" w:rsidRDefault="00511E59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Cyfrowy odczyt położenia w osiach XYZ</w:t>
            </w:r>
          </w:p>
          <w:p w14:paraId="4A78636E" w14:textId="77777777" w:rsidR="00511E59" w:rsidRPr="00846DF5" w:rsidRDefault="00511E59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Ciężar nie więcej niż 1700 kg</w:t>
            </w:r>
          </w:p>
          <w:p w14:paraId="078B56C5" w14:textId="77777777" w:rsidR="00511E59" w:rsidRPr="00846DF5" w:rsidRDefault="00511E59" w:rsidP="00131B2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8C74F3" w14:textId="77777777" w:rsidR="00511E59" w:rsidRPr="00846DF5" w:rsidRDefault="00511E59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Wyposażenie:</w:t>
            </w:r>
          </w:p>
          <w:p w14:paraId="326F364A" w14:textId="77777777" w:rsidR="00511E59" w:rsidRPr="00846DF5" w:rsidRDefault="00511E59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Układ chłodzenia, oświetlenie, odczyt cyfrowy XYZ, głowica zaciskowa z trzpieniem ISO40, zestaw tulejek zaciskowych Ø4, 5, 6, 8, 10, 12, 14, 16, 2 trzpienie  frezarskie (L=350 mm i L=380 mm – ISO40/32), sruba mocująca narzędzie M16, narzędzia do obsługi</w:t>
            </w:r>
          </w:p>
          <w:p w14:paraId="6F828E92" w14:textId="77777777" w:rsidR="00241130" w:rsidRPr="00846DF5" w:rsidRDefault="00241130" w:rsidP="00131B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1130" w:rsidRPr="00846DF5" w14:paraId="44C18402" w14:textId="77777777" w:rsidTr="00131B29">
        <w:trPr>
          <w:trHeight w:val="1536"/>
        </w:trPr>
        <w:tc>
          <w:tcPr>
            <w:tcW w:w="522" w:type="dxa"/>
            <w:hideMark/>
          </w:tcPr>
          <w:p w14:paraId="032F5D5A" w14:textId="77777777" w:rsidR="00241130" w:rsidRPr="00846DF5" w:rsidRDefault="007D259A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996" w:type="dxa"/>
            <w:noWrap/>
            <w:hideMark/>
          </w:tcPr>
          <w:p w14:paraId="4B1CECE2" w14:textId="77777777" w:rsidR="00241130" w:rsidRPr="00846DF5" w:rsidRDefault="00241130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Piła taśmowa do metalu.</w:t>
            </w:r>
          </w:p>
        </w:tc>
        <w:tc>
          <w:tcPr>
            <w:tcW w:w="773" w:type="dxa"/>
            <w:hideMark/>
          </w:tcPr>
          <w:p w14:paraId="2FB873DF" w14:textId="77777777" w:rsidR="00241130" w:rsidRPr="00846DF5" w:rsidRDefault="00241130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590" w:type="dxa"/>
            <w:hideMark/>
          </w:tcPr>
          <w:p w14:paraId="5241ED5B" w14:textId="77777777" w:rsidR="00AF2C31" w:rsidRPr="00846DF5" w:rsidRDefault="00AF2C31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Parametry minimalne:</w:t>
            </w:r>
          </w:p>
          <w:p w14:paraId="463B9081" w14:textId="77777777" w:rsidR="00AF2C31" w:rsidRPr="00846DF5" w:rsidRDefault="00AF2C31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Maksymalna średnica cięcia:</w:t>
            </w:r>
          </w:p>
          <w:p w14:paraId="76237389" w14:textId="77777777" w:rsidR="00AF2C31" w:rsidRPr="00846DF5" w:rsidRDefault="00AF2C31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90° - 220 mm</w:t>
            </w:r>
          </w:p>
          <w:p w14:paraId="49144455" w14:textId="77777777" w:rsidR="00AF2C31" w:rsidRPr="00846DF5" w:rsidRDefault="00AF2C31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45° - 150 mm</w:t>
            </w:r>
          </w:p>
          <w:p w14:paraId="298E4A92" w14:textId="77777777" w:rsidR="00AF2C31" w:rsidRPr="00846DF5" w:rsidRDefault="00AF2C31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60° - 90 mm</w:t>
            </w:r>
          </w:p>
          <w:p w14:paraId="52CF86C6" w14:textId="77777777" w:rsidR="00AF2C31" w:rsidRPr="00846DF5" w:rsidRDefault="00AF2C31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Maksymalne wymiary ciętego materiału (grubość x wysokość):</w:t>
            </w:r>
          </w:p>
          <w:p w14:paraId="7E723B8F" w14:textId="77777777" w:rsidR="00AF2C31" w:rsidRPr="00846DF5" w:rsidRDefault="00AF2C31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90° - 260x110 mm</w:t>
            </w:r>
          </w:p>
          <w:p w14:paraId="7F63D0C9" w14:textId="77777777" w:rsidR="00AF2C31" w:rsidRPr="00846DF5" w:rsidRDefault="00AF2C31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45° - 150x145 mm</w:t>
            </w:r>
          </w:p>
          <w:p w14:paraId="334DA854" w14:textId="77777777" w:rsidR="00AF2C31" w:rsidRPr="00846DF5" w:rsidRDefault="00AF2C31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60° - 100x80 mm</w:t>
            </w:r>
          </w:p>
          <w:p w14:paraId="453F7B5A" w14:textId="77777777" w:rsidR="00AF2C31" w:rsidRPr="00846DF5" w:rsidRDefault="00AF2C31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lastRenderedPageBreak/>
              <w:t>Prędkość cięcia 36 / 72 m/min</w:t>
            </w:r>
          </w:p>
          <w:p w14:paraId="2F6C078F" w14:textId="77777777" w:rsidR="00AF2C31" w:rsidRPr="00846DF5" w:rsidRDefault="00AF2C31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Wymiary taśmy 2460x0,9x27 mm</w:t>
            </w:r>
          </w:p>
          <w:p w14:paraId="5E6AC6F3" w14:textId="77777777" w:rsidR="00AF2C31" w:rsidRPr="00846DF5" w:rsidRDefault="00AF2C31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System chłodzenia</w:t>
            </w:r>
          </w:p>
          <w:p w14:paraId="415F357D" w14:textId="77777777" w:rsidR="00AF2C31" w:rsidRPr="00846DF5" w:rsidRDefault="00AF2C31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 xml:space="preserve">Ciecie pod katem 90° 45° 60° </w:t>
            </w:r>
          </w:p>
          <w:p w14:paraId="7C93D4BF" w14:textId="77777777" w:rsidR="00AF2C31" w:rsidRPr="00846DF5" w:rsidRDefault="00AF2C31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Skrętne ramię</w:t>
            </w:r>
          </w:p>
          <w:p w14:paraId="4E55A982" w14:textId="77777777" w:rsidR="00AF2C31" w:rsidRPr="00846DF5" w:rsidRDefault="00AF2C31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Siłownik opadania ramienia</w:t>
            </w:r>
          </w:p>
          <w:p w14:paraId="4754BF76" w14:textId="77777777" w:rsidR="00AF2C31" w:rsidRPr="00846DF5" w:rsidRDefault="00AF2C31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Imadło szybkomocujące</w:t>
            </w:r>
          </w:p>
          <w:p w14:paraId="1941E68A" w14:textId="77777777" w:rsidR="00AF2C31" w:rsidRPr="00846DF5" w:rsidRDefault="00AF2C31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Manometr naciągu taśmy</w:t>
            </w:r>
          </w:p>
          <w:p w14:paraId="1035F95A" w14:textId="77777777" w:rsidR="00AF2C31" w:rsidRPr="00846DF5" w:rsidRDefault="00AF2C31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Silnik 2-biegowy z motoreduktorem</w:t>
            </w:r>
          </w:p>
          <w:p w14:paraId="01ABB489" w14:textId="77777777" w:rsidR="00AF2C31" w:rsidRPr="00846DF5" w:rsidRDefault="00AF2C31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Ciężar max.215 kg</w:t>
            </w:r>
          </w:p>
          <w:p w14:paraId="3339A025" w14:textId="77777777" w:rsidR="00241130" w:rsidRPr="00846DF5" w:rsidRDefault="00241130" w:rsidP="00131B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1130" w:rsidRPr="00846DF5" w14:paraId="63AD05ED" w14:textId="77777777" w:rsidTr="00131B29">
        <w:trPr>
          <w:trHeight w:val="3864"/>
        </w:trPr>
        <w:tc>
          <w:tcPr>
            <w:tcW w:w="522" w:type="dxa"/>
            <w:hideMark/>
          </w:tcPr>
          <w:p w14:paraId="4EF22607" w14:textId="77777777" w:rsidR="00241130" w:rsidRPr="00846DF5" w:rsidRDefault="007D259A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lastRenderedPageBreak/>
              <w:t>8</w:t>
            </w:r>
          </w:p>
        </w:tc>
        <w:tc>
          <w:tcPr>
            <w:tcW w:w="1996" w:type="dxa"/>
            <w:hideMark/>
          </w:tcPr>
          <w:p w14:paraId="3AA9CA90" w14:textId="77777777" w:rsidR="00241130" w:rsidRPr="00846DF5" w:rsidRDefault="00241130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Zestaw spawalniczy</w:t>
            </w:r>
          </w:p>
        </w:tc>
        <w:tc>
          <w:tcPr>
            <w:tcW w:w="773" w:type="dxa"/>
            <w:hideMark/>
          </w:tcPr>
          <w:p w14:paraId="1ECCBEFF" w14:textId="77777777" w:rsidR="00241130" w:rsidRPr="00846DF5" w:rsidRDefault="00241130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590" w:type="dxa"/>
            <w:hideMark/>
          </w:tcPr>
          <w:p w14:paraId="2FC7F775" w14:textId="77777777" w:rsidR="00241130" w:rsidRPr="00846DF5" w:rsidRDefault="00241130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Spawarka.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Szybkie, powtarzalne i bezproblemowe zajarzenie łuku.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System sterowania śledzi i reguluje najważniejsze parametry spawania.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Procesy: GMAW, FCAW-G, FCAW-S, SMAW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Materiały: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Stal, stal nierdzewna, stal niskostopowa, aluminium, drut do lutospawania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Zasilanie: 400v 3 faz. ±15%, 50/60Hz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Prąd spawania: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320A@40%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250A@60%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195A@100%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Ciężar: nie więcej niż 68 kg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Stopień ochrony: min. IP23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Obsługa poprzez kolorowy wyświetlacz TFT min. 7” z menu pomocy, wizualizacja złącza, grubość spoiny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 xml:space="preserve">W procesorze wstępnie zapisane optymalne parametry spawania  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Złącze USB dla diagnostyki, aktualizacji oprogramowania, tworzenia rejestrów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W zestawie Uchwyt 24/5m, Rolki 0,8/1,0, Przyłbica EUROSPEED.</w:t>
            </w:r>
          </w:p>
          <w:p w14:paraId="256D0D89" w14:textId="77777777" w:rsidR="00C00AF8" w:rsidRPr="00846DF5" w:rsidRDefault="00C00AF8" w:rsidP="00131B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1130" w:rsidRPr="00846DF5" w14:paraId="49414B41" w14:textId="77777777" w:rsidTr="00131B29">
        <w:trPr>
          <w:trHeight w:val="3936"/>
        </w:trPr>
        <w:tc>
          <w:tcPr>
            <w:tcW w:w="522" w:type="dxa"/>
            <w:vMerge w:val="restart"/>
            <w:hideMark/>
          </w:tcPr>
          <w:p w14:paraId="7FC94809" w14:textId="77777777" w:rsidR="00241130" w:rsidRPr="00846DF5" w:rsidRDefault="007D259A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996" w:type="dxa"/>
            <w:vMerge w:val="restart"/>
            <w:hideMark/>
          </w:tcPr>
          <w:p w14:paraId="67DD7388" w14:textId="77777777" w:rsidR="00C00AF8" w:rsidRPr="00846DF5" w:rsidRDefault="00241130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 xml:space="preserve">Wyposażenie pomiarowe: </w:t>
            </w:r>
          </w:p>
          <w:p w14:paraId="35A628C2" w14:textId="77777777" w:rsidR="00C00AF8" w:rsidRPr="00846DF5" w:rsidRDefault="00C00AF8" w:rsidP="00131B2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2767A16" w14:textId="77777777" w:rsidR="00241130" w:rsidRPr="00846DF5" w:rsidRDefault="00241130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 xml:space="preserve">1) suwmiarka noniuszowa 0-150 mm z noniuszem 0,05 mm 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2) suwmiarka noniuszowa 0-150 mm z noniuszem 0,02 mm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3) mikrometry noniuszowe – zestaw 0-100 mm (4 szt)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4) suwmiarka cyfrowa 0-150 mm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</w:r>
            <w:r w:rsidRPr="00846DF5">
              <w:rPr>
                <w:rFonts w:ascii="Arial" w:hAnsi="Arial" w:cs="Arial"/>
                <w:sz w:val="20"/>
                <w:szCs w:val="20"/>
              </w:rPr>
              <w:lastRenderedPageBreak/>
              <w:t>5) mikrometry cyfrow</w:t>
            </w:r>
            <w:r w:rsidR="009B432A">
              <w:rPr>
                <w:rFonts w:ascii="Arial" w:hAnsi="Arial" w:cs="Arial"/>
                <w:sz w:val="20"/>
                <w:szCs w:val="20"/>
              </w:rPr>
              <w:t>e</w:t>
            </w:r>
            <w:r w:rsidRPr="00846DF5">
              <w:rPr>
                <w:rFonts w:ascii="Arial" w:hAnsi="Arial" w:cs="Arial"/>
                <w:sz w:val="20"/>
                <w:szCs w:val="20"/>
              </w:rPr>
              <w:t xml:space="preserve"> zestaw 0-100 mm (4 szt)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6) przyrząd do pomiaru chropowatości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7) wzorce chropowatości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 xml:space="preserve">8) wysokościomierz cyfrowy  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9) płyta pomiarowa 630x630 mm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10) średnicówka cyfrowa 3-punktowa noniuszowa 8-10 mm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11) średnicówka cyfrowa 3-punktowa cyfrowa 8-10 mm</w:t>
            </w:r>
          </w:p>
        </w:tc>
        <w:tc>
          <w:tcPr>
            <w:tcW w:w="773" w:type="dxa"/>
            <w:vMerge w:val="restart"/>
            <w:hideMark/>
          </w:tcPr>
          <w:p w14:paraId="56366F23" w14:textId="77777777" w:rsidR="00241130" w:rsidRPr="00846DF5" w:rsidRDefault="00241130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7590" w:type="dxa"/>
            <w:vMerge w:val="restart"/>
            <w:hideMark/>
          </w:tcPr>
          <w:p w14:paraId="0152870F" w14:textId="77777777" w:rsidR="00C00AF8" w:rsidRPr="00846DF5" w:rsidRDefault="00241130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Wyposażenie pomiarowe</w:t>
            </w:r>
            <w:r w:rsidR="00C00AF8" w:rsidRPr="00846DF5">
              <w:rPr>
                <w:rFonts w:ascii="Arial" w:hAnsi="Arial" w:cs="Arial"/>
                <w:sz w:val="20"/>
                <w:szCs w:val="20"/>
              </w:rPr>
              <w:t>: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 xml:space="preserve">1) suwmiarka noniuszowa 0-150 mm z noniuszem 0,05 mm 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materiał wykonania: stal nierdzewna hartowana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podziałka główna i noniusz chromowane na mat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rozdzielczość 0,05mm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zakres pomiaru: 0-150 mm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szczęki zewnętrzne min. 38 mm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wykonanie zgodne z normą DIN 862</w:t>
            </w:r>
          </w:p>
          <w:p w14:paraId="5613E8CB" w14:textId="77777777" w:rsidR="00241130" w:rsidRPr="00846DF5" w:rsidRDefault="00241130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- etui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2) suwmiarka noniuszowa 0-150 mm z noniuszem 0,02 mm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materiał wykonania: stal nierdzewna hartowana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podziałka główna i noniusz chromowane na mat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rozdzielczość 0,02mm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zakres pomiaru: 0-150 mm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szczęki zewnętrzne min. 38 mm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</w:r>
            <w:r w:rsidRPr="00846DF5">
              <w:rPr>
                <w:rFonts w:ascii="Arial" w:hAnsi="Arial" w:cs="Arial"/>
                <w:sz w:val="20"/>
                <w:szCs w:val="20"/>
              </w:rPr>
              <w:lastRenderedPageBreak/>
              <w:t>- wykonanie zgodne z normą DIN 862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 etui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3) mikrometry noniuszowe – zestaw 0-100 mm (4 szt)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zakres pomiaru: 0-100 mm - zestaw 4 mikrometrów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bęben i tuleja chromowana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powierzchnie pomiarowe z węglików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kabłąk odkuwany i lakierowany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skok śruby mikrometrycznej 0,5 mm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średnica wrzeciona 6,5 mm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z zaciskiem i grzechotką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rozdzielczość 0,01 mm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z kluczem nastawnym oraz  trzpieniem wzorcowym do pomiarów powyżej 25 mm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wykonanie zgodne z normą DIN 863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etui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4) suwmiarka cyfrowa 0-150 mm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wykonana ze stali nierdzewnej hartowanej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zakres pomiaru: 0-150 mm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rozdzielczość 0,01mm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wysokość znaków wyświetlacza min. 8 mm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długość szczęk pom. zew.: min. 40 mm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pomiary zewnętrzne, wewnętrzne, głębokości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przełącznik mm / cale, zerowe ustawienie w dowolnej pozycji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wykonanie zgodne z normą DIN 862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etui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5) mikrometry cyfrow</w:t>
            </w:r>
            <w:r w:rsidR="009B432A">
              <w:rPr>
                <w:rFonts w:ascii="Arial" w:hAnsi="Arial" w:cs="Arial"/>
                <w:sz w:val="20"/>
                <w:szCs w:val="20"/>
              </w:rPr>
              <w:t>e</w:t>
            </w:r>
            <w:r w:rsidRPr="00846DF5">
              <w:rPr>
                <w:rFonts w:ascii="Arial" w:hAnsi="Arial" w:cs="Arial"/>
                <w:sz w:val="20"/>
                <w:szCs w:val="20"/>
              </w:rPr>
              <w:t xml:space="preserve"> zestaw 0-100 mm (4 szt)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zakres pomiaru: 0-100 mm - zestaw 4 mikrometrów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bęben i tuleja chromowana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powierzchnie pomiarowe z węglików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kabłąk odkuwany i lakierowany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skok śruby mikrometrycznej 0,5 mm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średnica wrzeciona 6,5 mm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z zaciskiem i grzechotką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</w:r>
            <w:r w:rsidRPr="00846DF5">
              <w:rPr>
                <w:rFonts w:ascii="Arial" w:hAnsi="Arial" w:cs="Arial"/>
                <w:sz w:val="20"/>
                <w:szCs w:val="20"/>
              </w:rPr>
              <w:lastRenderedPageBreak/>
              <w:t>- odczyt cyfrowy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rozdzielczość 0,001 mm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z kluczem nastawnym oraz  trzpieniem wzorcowym do pomiarów powyżej 25 mm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wykonanie zgodne z normą DIN 863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etui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6) przyrząd do pomiaru chropowatości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 xml:space="preserve">Zakres pomiarowy: minimum 320µm 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Rozdzielczość: 0,001µm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Błąd pomiaru: nie więcej niż 10%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Odczyt: mm/ inch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 xml:space="preserve">Mierzone parametry: min. Ra, Rq, Rz, Rv Rs, R3z, R3y, Rt, Rc, Rz(JIS), Rk, Rku, Rsm, Rpc, Rpk, Rvk, Rsk, Mr1, Mr2, Ry, Rmax… 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Metoda pomiaru: ślizgaczowa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Dostępne odcinki elementarne wg ISO/JIS: 0,25, 0,8, 2,5 mm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Ilość odcinków elementarnych: min.1-5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Sonda: typ indukcyjny, ostrze diamentowe min. R=5µm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Prędkość pomiaru: min. 0,5 mm/s , 1mm/s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Kalibracja: dynamiczna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Pamięć: min.100 pomiarów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Wyjście danych: USB i bluetooth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Panel operatorski: dotykowy, kolorowy, min.3,5”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Zasilanie: akumulator ładowalny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Automatyczne wyłączanie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 xml:space="preserve">Wyposażenie: 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kabel USB do komunikacji z komputerem i oprogramowanie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ładowarka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wzorzec do kalibracji - szklany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osłona sondy / płozy do pomiaru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adapter do statywu magnetycznego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7) wzorce chropowatości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zestaw wzorców chropowatości powierzchni – min.30 szt.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- 6 rodzajów klasycznej obróbki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</w:r>
            <w:r w:rsidRPr="00846DF5">
              <w:rPr>
                <w:rFonts w:ascii="Arial" w:hAnsi="Arial" w:cs="Arial"/>
                <w:sz w:val="20"/>
                <w:szCs w:val="20"/>
              </w:rPr>
              <w:lastRenderedPageBreak/>
              <w:t>- wzorce wykonane z materiału odpornego na korozję, czysty nikiel</w:t>
            </w:r>
            <w:r w:rsidR="00C00AF8" w:rsidRPr="00846DF5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846DF5">
              <w:rPr>
                <w:rFonts w:ascii="Arial" w:hAnsi="Arial" w:cs="Arial"/>
                <w:sz w:val="20"/>
                <w:szCs w:val="20"/>
              </w:rPr>
              <w:t>-  etui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 xml:space="preserve">8) wysokościomierz cyfrowy  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wykonany ze stali specjalnej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ze śrubą dokładnej regulacji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zakres pomiaru: 0-600 mm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rozdzielczość 0,01 mm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przycisk zerowania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funkcja Hold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wynik podany w milimetrach lub w calach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ABS/INC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w zestawie: wysokościomierz, końcówka traserska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wykonanie zgodne z normą DIN 862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 etui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9) płyta pomiarowa 630x630 mm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 xml:space="preserve">- płyta pomiarowa traserska granitowa 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 xml:space="preserve">- min. wymiary 630 x 630 x 100 mm 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 xml:space="preserve">- klasa 0 lub wyższa 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 xml:space="preserve">- zgodna z normą DIN 876 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10) średnicówka cyfrowa 3-punktowa noniuszowa 8-10 mm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zakres pomiaru: 8-10 mm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odczyt noniuszowy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podziałka matowo chromowana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działka elementarna 0,001 mm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ze sprzęgłem ciernym/grzechotką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powierzchnie pomiarowe z węglików spiekanych lub stali hartowanej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w zestawie z pierścieniem nastawczym i przedłużaczem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 etui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11)  średnicówka cyfrowa 3-punktowa cyfrowa 8-10 mm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zakres pomiaru min.: 8-10 mm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rozdzielczość 0,001 mm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podziałka chromowana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odczyt cyfrowy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powierzchnie pomiarowe z węglików spiekanych lub stali hartowanej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w zestawie z pierścieniem nastawczym i przedłużaczem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wykonanie zgodne z normą DIN 863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-  etui</w:t>
            </w:r>
          </w:p>
          <w:p w14:paraId="54D6A33D" w14:textId="77777777" w:rsidR="00C00AF8" w:rsidRPr="00846DF5" w:rsidRDefault="00C00AF8" w:rsidP="00131B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1130" w:rsidRPr="00846DF5" w14:paraId="164C8517" w14:textId="77777777" w:rsidTr="00131B29">
        <w:trPr>
          <w:trHeight w:val="8192"/>
        </w:trPr>
        <w:tc>
          <w:tcPr>
            <w:tcW w:w="522" w:type="dxa"/>
            <w:vMerge/>
            <w:hideMark/>
          </w:tcPr>
          <w:p w14:paraId="68F0CC43" w14:textId="77777777" w:rsidR="00241130" w:rsidRPr="00846DF5" w:rsidRDefault="00241130" w:rsidP="00131B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6" w:type="dxa"/>
            <w:vMerge/>
            <w:hideMark/>
          </w:tcPr>
          <w:p w14:paraId="78D90366" w14:textId="77777777" w:rsidR="00241130" w:rsidRPr="00846DF5" w:rsidRDefault="00241130" w:rsidP="00131B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3" w:type="dxa"/>
            <w:vMerge/>
            <w:hideMark/>
          </w:tcPr>
          <w:p w14:paraId="386450D3" w14:textId="77777777" w:rsidR="00241130" w:rsidRPr="00846DF5" w:rsidRDefault="00241130" w:rsidP="00131B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0" w:type="dxa"/>
            <w:vMerge/>
            <w:hideMark/>
          </w:tcPr>
          <w:p w14:paraId="7B7D705C" w14:textId="77777777" w:rsidR="00241130" w:rsidRPr="00846DF5" w:rsidRDefault="00241130" w:rsidP="00131B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1130" w:rsidRPr="00846DF5" w14:paraId="3B580AD1" w14:textId="77777777" w:rsidTr="00131B29">
        <w:trPr>
          <w:trHeight w:val="8192"/>
        </w:trPr>
        <w:tc>
          <w:tcPr>
            <w:tcW w:w="522" w:type="dxa"/>
            <w:vMerge/>
            <w:hideMark/>
          </w:tcPr>
          <w:p w14:paraId="109A8D03" w14:textId="77777777" w:rsidR="00241130" w:rsidRPr="00846DF5" w:rsidRDefault="00241130" w:rsidP="00131B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6" w:type="dxa"/>
            <w:vMerge/>
            <w:hideMark/>
          </w:tcPr>
          <w:p w14:paraId="142074C6" w14:textId="77777777" w:rsidR="00241130" w:rsidRPr="00846DF5" w:rsidRDefault="00241130" w:rsidP="00131B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3" w:type="dxa"/>
            <w:vMerge/>
            <w:hideMark/>
          </w:tcPr>
          <w:p w14:paraId="3C2C8AC0" w14:textId="77777777" w:rsidR="00241130" w:rsidRPr="00846DF5" w:rsidRDefault="00241130" w:rsidP="00131B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0" w:type="dxa"/>
            <w:vMerge/>
            <w:hideMark/>
          </w:tcPr>
          <w:p w14:paraId="13D3B1C8" w14:textId="77777777" w:rsidR="00241130" w:rsidRPr="00846DF5" w:rsidRDefault="00241130" w:rsidP="00131B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1130" w:rsidRPr="00846DF5" w14:paraId="1E243F67" w14:textId="77777777" w:rsidTr="00131B29">
        <w:trPr>
          <w:trHeight w:val="8192"/>
        </w:trPr>
        <w:tc>
          <w:tcPr>
            <w:tcW w:w="522" w:type="dxa"/>
            <w:vMerge/>
            <w:hideMark/>
          </w:tcPr>
          <w:p w14:paraId="3BA3C081" w14:textId="77777777" w:rsidR="00241130" w:rsidRPr="00846DF5" w:rsidRDefault="00241130" w:rsidP="00131B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6" w:type="dxa"/>
            <w:vMerge/>
            <w:hideMark/>
          </w:tcPr>
          <w:p w14:paraId="141CE0C5" w14:textId="77777777" w:rsidR="00241130" w:rsidRPr="00846DF5" w:rsidRDefault="00241130" w:rsidP="00131B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3" w:type="dxa"/>
            <w:vMerge/>
            <w:hideMark/>
          </w:tcPr>
          <w:p w14:paraId="32E7991E" w14:textId="77777777" w:rsidR="00241130" w:rsidRPr="00846DF5" w:rsidRDefault="00241130" w:rsidP="00131B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0" w:type="dxa"/>
            <w:vMerge/>
            <w:hideMark/>
          </w:tcPr>
          <w:p w14:paraId="79E9EC89" w14:textId="77777777" w:rsidR="00241130" w:rsidRPr="00846DF5" w:rsidRDefault="00241130" w:rsidP="00131B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7F7E" w:rsidRPr="00846DF5" w14:paraId="14DA81DE" w14:textId="77777777" w:rsidTr="00131B29">
        <w:trPr>
          <w:trHeight w:val="1536"/>
        </w:trPr>
        <w:tc>
          <w:tcPr>
            <w:tcW w:w="522" w:type="dxa"/>
          </w:tcPr>
          <w:p w14:paraId="6FA1212A" w14:textId="77777777" w:rsidR="00267F7E" w:rsidRPr="00846DF5" w:rsidRDefault="00145E24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  <w:r w:rsidR="008E73C4" w:rsidRPr="00846DF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996" w:type="dxa"/>
          </w:tcPr>
          <w:p w14:paraId="138244CB" w14:textId="77777777" w:rsidR="00267F7E" w:rsidRPr="00846DF5" w:rsidRDefault="00267F7E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Komplet narzędzi do maszyn.</w:t>
            </w:r>
          </w:p>
          <w:p w14:paraId="0795CF08" w14:textId="77777777" w:rsidR="00267F7E" w:rsidRPr="00846DF5" w:rsidRDefault="00267F7E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Noże tokarskie, wiertła, frezy, głowice frezarskie, oprawki do frezów palcowych, wierteł, płytki do narzędzi oprawkowych, oprawki narzędziowe.</w:t>
            </w:r>
          </w:p>
        </w:tc>
        <w:tc>
          <w:tcPr>
            <w:tcW w:w="773" w:type="dxa"/>
          </w:tcPr>
          <w:p w14:paraId="19340AA0" w14:textId="77777777" w:rsidR="00267F7E" w:rsidRPr="00846DF5" w:rsidRDefault="00267F7E" w:rsidP="00131B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0" w:type="dxa"/>
          </w:tcPr>
          <w:p w14:paraId="7C884FBF" w14:textId="77777777" w:rsidR="00267F7E" w:rsidRPr="00846DF5" w:rsidRDefault="007D259A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267F7E" w:rsidRPr="00846DF5">
              <w:rPr>
                <w:rFonts w:ascii="Arial" w:hAnsi="Arial" w:cs="Arial"/>
                <w:sz w:val="20"/>
                <w:szCs w:val="20"/>
              </w:rPr>
              <w:t xml:space="preserve">Nóż tokarski (obróbka dokładna-toczenie wzdłużne i planowanie) + 10sztuk płytek </w:t>
            </w:r>
          </w:p>
          <w:p w14:paraId="1468585D" w14:textId="77777777" w:rsidR="00267F7E" w:rsidRPr="00846DF5" w:rsidRDefault="00267F7E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· </w:t>
            </w:r>
            <w:r w:rsidR="007D259A" w:rsidRPr="00846D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46DF5">
              <w:rPr>
                <w:rFonts w:ascii="Arial" w:hAnsi="Arial" w:cs="Arial"/>
                <w:sz w:val="20"/>
                <w:szCs w:val="20"/>
              </w:rPr>
              <w:t>Nóż tokarski (toczenie wzdłużne i planowanie) + 10sztuk płytek</w:t>
            </w:r>
          </w:p>
          <w:p w14:paraId="02129293" w14:textId="77777777" w:rsidR="00267F7E" w:rsidRPr="00846DF5" w:rsidRDefault="00267F7E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· </w:t>
            </w:r>
            <w:r w:rsidR="007D259A" w:rsidRPr="00846D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46DF5">
              <w:rPr>
                <w:rFonts w:ascii="Arial" w:hAnsi="Arial" w:cs="Arial"/>
                <w:sz w:val="20"/>
                <w:szCs w:val="20"/>
              </w:rPr>
              <w:t>Nóż tokarski (do przecinania i wcinania b3mm,Dmax 36mm) + 10sztuk płytek</w:t>
            </w:r>
          </w:p>
          <w:p w14:paraId="1D8DBA04" w14:textId="77777777" w:rsidR="00267F7E" w:rsidRPr="00846DF5" w:rsidRDefault="00267F7E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· </w:t>
            </w:r>
            <w:r w:rsidR="007D259A" w:rsidRPr="00846D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46DF5">
              <w:rPr>
                <w:rFonts w:ascii="Arial" w:hAnsi="Arial" w:cs="Arial"/>
                <w:sz w:val="20"/>
                <w:szCs w:val="20"/>
              </w:rPr>
              <w:t>Nóż tokarski (do toczenia wewnętrznego Dmin 22mm) + 10sztuk płytek</w:t>
            </w:r>
          </w:p>
          <w:p w14:paraId="6125F02A" w14:textId="77777777" w:rsidR="00267F7E" w:rsidRPr="00846DF5" w:rsidRDefault="00267F7E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· </w:t>
            </w:r>
            <w:r w:rsidR="007D259A" w:rsidRPr="00846D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46DF5">
              <w:rPr>
                <w:rFonts w:ascii="Arial" w:hAnsi="Arial" w:cs="Arial"/>
                <w:sz w:val="20"/>
                <w:szCs w:val="20"/>
              </w:rPr>
              <w:t>Tulejki redukcyjne do narządzi z chwytem Morsea 3-1; 3-2</w:t>
            </w:r>
          </w:p>
          <w:p w14:paraId="077B5B65" w14:textId="77777777" w:rsidR="00267F7E" w:rsidRPr="00846DF5" w:rsidRDefault="00267F7E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· </w:t>
            </w:r>
            <w:r w:rsidR="007D259A" w:rsidRPr="00846D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46DF5">
              <w:rPr>
                <w:rFonts w:ascii="Arial" w:hAnsi="Arial" w:cs="Arial"/>
                <w:sz w:val="20"/>
                <w:szCs w:val="20"/>
              </w:rPr>
              <w:t>Uchwyt wiertarski bezkluczykowy dmax 13mm wraz z trzpieniem Morsea 3</w:t>
            </w:r>
          </w:p>
          <w:p w14:paraId="226DE6E5" w14:textId="77777777" w:rsidR="00267F7E" w:rsidRPr="00846DF5" w:rsidRDefault="00267F7E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 xml:space="preserve">Frez trzpieniowy walcowo-czołowy ze stali szybkotnącej </w:t>
            </w:r>
            <w:r w:rsidR="007D259A" w:rsidRPr="00846D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46DF5">
              <w:rPr>
                <w:rFonts w:ascii="Arial" w:hAnsi="Arial" w:cs="Arial"/>
                <w:sz w:val="20"/>
                <w:szCs w:val="20"/>
              </w:rPr>
              <w:t>Ø6</w:t>
            </w:r>
          </w:p>
          <w:p w14:paraId="6D3F9151" w14:textId="77777777" w:rsidR="00267F7E" w:rsidRPr="00846DF5" w:rsidRDefault="00267F7E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 xml:space="preserve">Frez trzpieniowy walcowo-czołowy ze stali szybkotnącej Ø10 </w:t>
            </w:r>
          </w:p>
          <w:p w14:paraId="3AB6BE1F" w14:textId="77777777" w:rsidR="00267F7E" w:rsidRPr="00846DF5" w:rsidRDefault="00267F7E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 xml:space="preserve">Frez trzpieniowy walcowo-czołowy Ø24mm ze stożkiem Morsea  do obróbki zgrubnej stali </w:t>
            </w:r>
          </w:p>
          <w:p w14:paraId="0FA8821B" w14:textId="77777777" w:rsidR="00267F7E" w:rsidRPr="00846DF5" w:rsidRDefault="00267F7E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 xml:space="preserve">Frez z płytkami wymiennymi ze stożkiem Morsea  Ø25mm </w:t>
            </w:r>
          </w:p>
          <w:p w14:paraId="4E940D4A" w14:textId="77777777" w:rsidR="00267F7E" w:rsidRPr="00846DF5" w:rsidRDefault="00267F7E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Płytki do stali do w/w freza    10szt</w:t>
            </w:r>
          </w:p>
          <w:p w14:paraId="20CEB4AA" w14:textId="77777777" w:rsidR="00267F7E" w:rsidRPr="00846DF5" w:rsidRDefault="00267F7E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Frez nasadzany z płytkami wymiennymi kąt 90st. Ø63mm</w:t>
            </w:r>
          </w:p>
          <w:p w14:paraId="34F59D00" w14:textId="77777777" w:rsidR="00267F7E" w:rsidRPr="00846DF5" w:rsidRDefault="00267F7E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Płytki do stali do w/w freza    10szt</w:t>
            </w:r>
          </w:p>
          <w:p w14:paraId="4D94C82A" w14:textId="77777777" w:rsidR="00267F7E" w:rsidRPr="00846DF5" w:rsidRDefault="00267F7E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Głowica frezarska z płytkami wymiennymi  Ø80mm</w:t>
            </w:r>
          </w:p>
          <w:p w14:paraId="5FCFD1D1" w14:textId="77777777" w:rsidR="00267F7E" w:rsidRPr="00846DF5" w:rsidRDefault="00267F7E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Płytki do stali do w/w freza    10szt</w:t>
            </w:r>
          </w:p>
          <w:p w14:paraId="42B1219B" w14:textId="77777777" w:rsidR="00267F7E" w:rsidRPr="00846DF5" w:rsidRDefault="00267F7E" w:rsidP="00131B2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63199E" w14:textId="77777777" w:rsidR="00267F7E" w:rsidRPr="00846DF5" w:rsidRDefault="00267F7E" w:rsidP="00131B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6C39" w:rsidRPr="00846DF5" w14:paraId="21DAA96C" w14:textId="77777777" w:rsidTr="00131B29">
        <w:trPr>
          <w:trHeight w:val="847"/>
        </w:trPr>
        <w:tc>
          <w:tcPr>
            <w:tcW w:w="10881" w:type="dxa"/>
            <w:gridSpan w:val="4"/>
          </w:tcPr>
          <w:p w14:paraId="1DB4CF5B" w14:textId="77777777" w:rsidR="00D16C39" w:rsidRPr="00846DF5" w:rsidRDefault="00D16C39" w:rsidP="00131B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C83A841" w14:textId="77777777" w:rsidR="00D16C39" w:rsidRPr="00846DF5" w:rsidRDefault="00D16C39" w:rsidP="00131B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b/>
                <w:sz w:val="20"/>
                <w:szCs w:val="20"/>
              </w:rPr>
              <w:t>Pracownia do projektowania w CKZ</w:t>
            </w:r>
          </w:p>
        </w:tc>
      </w:tr>
      <w:tr w:rsidR="00D16C39" w:rsidRPr="00846DF5" w14:paraId="6538E4B1" w14:textId="77777777" w:rsidTr="00131B29">
        <w:trPr>
          <w:trHeight w:val="1536"/>
        </w:trPr>
        <w:tc>
          <w:tcPr>
            <w:tcW w:w="522" w:type="dxa"/>
          </w:tcPr>
          <w:p w14:paraId="5CA2459C" w14:textId="77777777" w:rsidR="00D16C39" w:rsidRPr="00846DF5" w:rsidRDefault="00D16C39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1</w:t>
            </w:r>
            <w:r w:rsidR="00B575D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96" w:type="dxa"/>
          </w:tcPr>
          <w:p w14:paraId="58556669" w14:textId="77777777" w:rsidR="00D16C39" w:rsidRPr="00846DF5" w:rsidRDefault="00D16C39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Oprogramowanie CAD</w:t>
            </w:r>
            <w:r w:rsidR="000E0BF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46DF5">
              <w:rPr>
                <w:rFonts w:ascii="Arial" w:hAnsi="Arial" w:cs="Arial"/>
                <w:sz w:val="20"/>
                <w:szCs w:val="20"/>
              </w:rPr>
              <w:t xml:space="preserve">                          (licencja 10 stanowisk)</w:t>
            </w:r>
          </w:p>
        </w:tc>
        <w:tc>
          <w:tcPr>
            <w:tcW w:w="773" w:type="dxa"/>
          </w:tcPr>
          <w:p w14:paraId="5F46A3D5" w14:textId="77777777" w:rsidR="00D16C39" w:rsidRPr="00846DF5" w:rsidRDefault="00D16C39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590" w:type="dxa"/>
          </w:tcPr>
          <w:p w14:paraId="34080C7A" w14:textId="77777777" w:rsidR="00D16C39" w:rsidRPr="00846DF5" w:rsidRDefault="00D16C39" w:rsidP="00131B29">
            <w:pPr>
              <w:rPr>
                <w:rFonts w:ascii="Arial" w:hAnsi="Arial" w:cs="Arial"/>
                <w:sz w:val="20"/>
                <w:szCs w:val="20"/>
              </w:rPr>
            </w:pPr>
            <w:r w:rsidRPr="00846DF5">
              <w:rPr>
                <w:rFonts w:ascii="Arial" w:hAnsi="Arial" w:cs="Arial"/>
                <w:sz w:val="20"/>
                <w:szCs w:val="20"/>
              </w:rPr>
              <w:t xml:space="preserve">1. Pakiet edukacyjny do nauki Komputerowego Wspomagania Projektowania CAD. 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Pakiet edukacyjny do nauki Komputerowego Wspomagania Projektowania CAD oparty o oprogramowanie Solid Edge lub równoważne, popularny w ponadgimnazjalnych szkołach technicznych (minimum 200 szkół technicznych).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Bezterminowa licencja wielostanowiskowa – dla minimum 10 stanowisk, pełna wersja dla ucznia i nauczyciela (z możliwością wykorzystania poza szkołą)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Oprogramowanie CAD 3D :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 xml:space="preserve">• współpracujące asocjatywnie z oprogramowaniem CAM,  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 xml:space="preserve">• parametryczne, 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• tworzenie trójwymiarowych modeli 3D,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• analiza w współzależności geometrycznych,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• analiza i symulowanie wzajemnych ruchów części,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• generowanie dokumentacji 2D,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• posiadanie trybu modelowania synchronicznego,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• zestaw ćwiczeń dla ucznia i nauczyciela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• zestaw materiałów edukacyjnych i podręczników: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2. Kurs wykorzystania Pakietu edukacyjnego do nauki Komputerowego Wspomagania Projektowania CAD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Kurs wykorzystania Pakietu edukacyjnego do nauki Komputerowego Wspomagania Projektowania CAD (wybranego w toku postępowania przetargowego):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 xml:space="preserve">• dla jednego nauczyciela 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• realizowany wyjazdowo, (koszt dojazdu i zakwaterowania pokrywa Zamawiający)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• czas trwania minimum 20 godzin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• przeprowadzone z wykorzystaniem oprogramowania wybranego w toku postępowania przetargowego, legalnego do prowadzenia kursów (zapewnia Wykonawca)</w:t>
            </w:r>
            <w:r w:rsidRPr="00846DF5">
              <w:rPr>
                <w:rFonts w:ascii="Arial" w:hAnsi="Arial" w:cs="Arial"/>
                <w:sz w:val="20"/>
                <w:szCs w:val="20"/>
              </w:rPr>
              <w:br/>
              <w:t>• zakończone wystawieniem Certyfikatu Autoryzowanego Ośrodka Szkolenia dla oprogramowania, na którym prowadzony będzie kurs (autoryzacja producenta oprogramowania).</w:t>
            </w:r>
          </w:p>
          <w:p w14:paraId="33D385F4" w14:textId="77777777" w:rsidR="00D16C39" w:rsidRPr="00846DF5" w:rsidRDefault="00D16C39" w:rsidP="00131B2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C6AF1E" w14:textId="77777777" w:rsidR="00D16C39" w:rsidRPr="00846DF5" w:rsidRDefault="00D16C39" w:rsidP="00131B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AA4F7D" w14:textId="77777777" w:rsidR="00714DD8" w:rsidRPr="00846DF5" w:rsidRDefault="00131B29" w:rsidP="00C6429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textWrapping" w:clear="all"/>
      </w:r>
    </w:p>
    <w:p w14:paraId="6AB84B8B" w14:textId="77777777" w:rsidR="004E076F" w:rsidRPr="00846DF5" w:rsidRDefault="004E076F" w:rsidP="00C6429C">
      <w:pPr>
        <w:rPr>
          <w:rFonts w:ascii="Arial" w:hAnsi="Arial" w:cs="Arial"/>
          <w:sz w:val="20"/>
          <w:szCs w:val="20"/>
        </w:rPr>
      </w:pPr>
      <w:r w:rsidRPr="00846DF5">
        <w:rPr>
          <w:rFonts w:ascii="Arial" w:hAnsi="Arial" w:cs="Arial"/>
          <w:sz w:val="20"/>
          <w:szCs w:val="20"/>
        </w:rPr>
        <w:t>Całe ww. wyposażenie musi posiadać wymagane prawem polskim, atesty dopuszczające do stosowania na rynku polskim, zgodne z normami obowiązującymi w Polsce i Unii Europejskiej.</w:t>
      </w:r>
    </w:p>
    <w:p w14:paraId="3B370B3B" w14:textId="77777777" w:rsidR="004E076F" w:rsidRPr="00846DF5" w:rsidRDefault="004E076F" w:rsidP="00C6429C">
      <w:pPr>
        <w:rPr>
          <w:rFonts w:ascii="Arial" w:hAnsi="Arial" w:cs="Arial"/>
          <w:sz w:val="20"/>
          <w:szCs w:val="20"/>
        </w:rPr>
      </w:pPr>
      <w:r w:rsidRPr="00846DF5">
        <w:rPr>
          <w:rFonts w:ascii="Arial" w:hAnsi="Arial" w:cs="Arial"/>
          <w:sz w:val="20"/>
          <w:szCs w:val="20"/>
        </w:rPr>
        <w:t>W ramach wykonania zamówienia Dostawca:</w:t>
      </w:r>
    </w:p>
    <w:p w14:paraId="49B6BA50" w14:textId="77777777" w:rsidR="004E076F" w:rsidRPr="00846DF5" w:rsidRDefault="004E076F" w:rsidP="00C6429C">
      <w:pPr>
        <w:rPr>
          <w:rFonts w:ascii="Arial" w:hAnsi="Arial" w:cs="Arial"/>
          <w:sz w:val="20"/>
          <w:szCs w:val="20"/>
        </w:rPr>
      </w:pPr>
      <w:r w:rsidRPr="00846DF5">
        <w:rPr>
          <w:rFonts w:ascii="Arial" w:hAnsi="Arial" w:cs="Arial"/>
          <w:sz w:val="20"/>
          <w:szCs w:val="20"/>
        </w:rPr>
        <w:t>- dostarczy przedmiot umowy pod wskazany przez Odbiorcę adres w określonym terminie, wraz z jego wyładunkiem i umieszczeniem we wskazanych przez odbiorcę pomieszczeniach na własny koszt i ryzyko, własnymi siłami;</w:t>
      </w:r>
    </w:p>
    <w:p w14:paraId="02166DC7" w14:textId="77777777" w:rsidR="004E076F" w:rsidRPr="00846DF5" w:rsidRDefault="004E076F" w:rsidP="00C6429C">
      <w:pPr>
        <w:rPr>
          <w:rFonts w:ascii="Arial" w:hAnsi="Arial" w:cs="Arial"/>
          <w:sz w:val="20"/>
          <w:szCs w:val="20"/>
        </w:rPr>
      </w:pPr>
      <w:r w:rsidRPr="00846DF5">
        <w:rPr>
          <w:rFonts w:ascii="Arial" w:hAnsi="Arial" w:cs="Arial"/>
          <w:sz w:val="20"/>
          <w:szCs w:val="20"/>
        </w:rPr>
        <w:t>- w przypadku wyposażenia, które wymaga uruchomienia, dokonana uruchomienia i wykonania testów poprawnego działania Przedmiotu Umowy;</w:t>
      </w:r>
    </w:p>
    <w:p w14:paraId="317E0F2F" w14:textId="77777777" w:rsidR="004E076F" w:rsidRPr="00846DF5" w:rsidRDefault="004E076F" w:rsidP="00C6429C">
      <w:pPr>
        <w:rPr>
          <w:rFonts w:ascii="Arial" w:hAnsi="Arial" w:cs="Arial"/>
          <w:sz w:val="20"/>
          <w:szCs w:val="20"/>
        </w:rPr>
      </w:pPr>
      <w:r w:rsidRPr="00846DF5">
        <w:rPr>
          <w:rFonts w:ascii="Arial" w:hAnsi="Arial" w:cs="Arial"/>
          <w:sz w:val="20"/>
          <w:szCs w:val="20"/>
        </w:rPr>
        <w:t>- przeprowadzi bezpłatny instruktaż w siedzibie Zamawiającego wskazanych przez Zamawiającego osób z zakresu obsługi i konserwacji Przedmiotu umowy;</w:t>
      </w:r>
    </w:p>
    <w:p w14:paraId="4C195824" w14:textId="77777777" w:rsidR="004E076F" w:rsidRPr="00846DF5" w:rsidRDefault="004E076F" w:rsidP="00C6429C">
      <w:pPr>
        <w:rPr>
          <w:rFonts w:ascii="Arial" w:hAnsi="Arial" w:cs="Arial"/>
          <w:sz w:val="20"/>
          <w:szCs w:val="20"/>
        </w:rPr>
      </w:pPr>
      <w:r w:rsidRPr="00846DF5">
        <w:rPr>
          <w:rFonts w:ascii="Arial" w:hAnsi="Arial" w:cs="Arial"/>
          <w:sz w:val="20"/>
          <w:szCs w:val="20"/>
        </w:rPr>
        <w:lastRenderedPageBreak/>
        <w:t>- zapewni bezpłatny serwis gwarancyjny i serwis pogwarancyjny na warunkach określonych niniejszą umową obejmujący Przedmiot umowy na terenie kraju;</w:t>
      </w:r>
    </w:p>
    <w:p w14:paraId="0357344C" w14:textId="77777777" w:rsidR="004E076F" w:rsidRPr="00846DF5" w:rsidRDefault="004E076F" w:rsidP="00C6429C">
      <w:pPr>
        <w:rPr>
          <w:rFonts w:ascii="Arial" w:hAnsi="Arial" w:cs="Arial"/>
          <w:sz w:val="20"/>
          <w:szCs w:val="20"/>
        </w:rPr>
      </w:pPr>
      <w:r w:rsidRPr="00846DF5">
        <w:rPr>
          <w:rFonts w:ascii="Arial" w:hAnsi="Arial" w:cs="Arial"/>
          <w:sz w:val="20"/>
          <w:szCs w:val="20"/>
        </w:rPr>
        <w:t>- dostarczy wraz z dostawą wszelkie niezbędne dokumenty wymagane przy tego typu sprzęcie tj. dokumenty gwarancyjne, instrukcję obsługi, deklarację zgodności WE, atesty w języku polskim i inne dokumenty, instrukcje i pozwolenia określone prawem, które otrzyma od producenta przedmiotu umowy, dla zapewnienia Odbiorcy prawidłowej eksploatacji przedmiotu umowy.</w:t>
      </w:r>
    </w:p>
    <w:p w14:paraId="437E0B92" w14:textId="77777777" w:rsidR="004E076F" w:rsidRPr="00846DF5" w:rsidRDefault="004E076F" w:rsidP="00C6429C">
      <w:pPr>
        <w:rPr>
          <w:rFonts w:ascii="Arial" w:hAnsi="Arial" w:cs="Arial"/>
          <w:sz w:val="20"/>
          <w:szCs w:val="20"/>
        </w:rPr>
      </w:pPr>
    </w:p>
    <w:sectPr w:rsidR="004E076F" w:rsidRPr="00846DF5" w:rsidSect="00241130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70FCA" w14:textId="77777777" w:rsidR="00D42D49" w:rsidRDefault="00D42D49" w:rsidP="000509F9">
      <w:pPr>
        <w:spacing w:after="0" w:line="240" w:lineRule="auto"/>
      </w:pPr>
      <w:r>
        <w:separator/>
      </w:r>
    </w:p>
  </w:endnote>
  <w:endnote w:type="continuationSeparator" w:id="0">
    <w:p w14:paraId="563A2B4B" w14:textId="77777777" w:rsidR="00D42D49" w:rsidRDefault="00D42D49" w:rsidP="00050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EB036" w14:textId="77777777" w:rsidR="00D42D49" w:rsidRDefault="00D42D49" w:rsidP="000509F9">
      <w:pPr>
        <w:spacing w:after="0" w:line="240" w:lineRule="auto"/>
      </w:pPr>
      <w:r>
        <w:separator/>
      </w:r>
    </w:p>
  </w:footnote>
  <w:footnote w:type="continuationSeparator" w:id="0">
    <w:p w14:paraId="64833FA3" w14:textId="77777777" w:rsidR="00D42D49" w:rsidRDefault="00D42D49" w:rsidP="00050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CB702" w14:textId="77777777" w:rsidR="000509F9" w:rsidRDefault="000509F9">
    <w:pPr>
      <w:pStyle w:val="Nagwek"/>
    </w:pPr>
    <w:r w:rsidRPr="00846DF5">
      <w:rPr>
        <w:noProof/>
        <w:sz w:val="20"/>
        <w:szCs w:val="20"/>
      </w:rPr>
      <w:drawing>
        <wp:inline distT="0" distB="0" distL="0" distR="0" wp14:anchorId="3F52B5F4" wp14:editId="631B3871">
          <wp:extent cx="5734050" cy="571500"/>
          <wp:effectExtent l="0" t="0" r="0" b="0"/>
          <wp:docPr id="1" name="Obraz 1" descr="EFRR_Samorzad_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FRR_Samorzad_c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D5A637" w14:textId="77777777" w:rsidR="00131B29" w:rsidRDefault="00131B29">
    <w:pPr>
      <w:pStyle w:val="Nagwek"/>
      <w:rPr>
        <w:sz w:val="20"/>
        <w:szCs w:val="20"/>
      </w:rPr>
    </w:pPr>
  </w:p>
  <w:p w14:paraId="62564154" w14:textId="77777777" w:rsidR="000509F9" w:rsidRDefault="00131B29">
    <w:pPr>
      <w:pStyle w:val="Nagwek"/>
    </w:pPr>
    <w:r w:rsidRPr="00846DF5">
      <w:rPr>
        <w:sz w:val="20"/>
        <w:szCs w:val="20"/>
      </w:rPr>
      <w:t>Nr sprawy:</w:t>
    </w:r>
    <w:r>
      <w:rPr>
        <w:sz w:val="20"/>
        <w:szCs w:val="20"/>
      </w:rPr>
      <w:t xml:space="preserve"> DB.261.1.2021</w:t>
    </w:r>
    <w:r w:rsidRPr="00846DF5">
      <w:rPr>
        <w:sz w:val="20"/>
        <w:szCs w:val="20"/>
      </w:rPr>
      <w:tab/>
    </w:r>
    <w:r w:rsidRPr="00846DF5">
      <w:rPr>
        <w:sz w:val="20"/>
        <w:szCs w:val="20"/>
      </w:rPr>
      <w:tab/>
    </w:r>
    <w:r w:rsidRPr="00846DF5">
      <w:rPr>
        <w:sz w:val="20"/>
        <w:szCs w:val="20"/>
      </w:rPr>
      <w:tab/>
    </w:r>
    <w:r w:rsidRPr="00846DF5">
      <w:rPr>
        <w:sz w:val="20"/>
        <w:szCs w:val="20"/>
      </w:rPr>
      <w:tab/>
    </w:r>
    <w:r w:rsidRPr="00846DF5">
      <w:rPr>
        <w:sz w:val="20"/>
        <w:szCs w:val="20"/>
      </w:rPr>
      <w:tab/>
    </w:r>
    <w:r w:rsidRPr="00846DF5">
      <w:rPr>
        <w:sz w:val="20"/>
        <w:szCs w:val="20"/>
      </w:rPr>
      <w:tab/>
    </w:r>
    <w:r w:rsidRPr="00846DF5">
      <w:rPr>
        <w:sz w:val="20"/>
        <w:szCs w:val="20"/>
      </w:rPr>
      <w:tab/>
    </w:r>
    <w:r w:rsidRPr="00846DF5">
      <w:rPr>
        <w:sz w:val="20"/>
        <w:szCs w:val="20"/>
      </w:rPr>
      <w:tab/>
    </w:r>
    <w:r w:rsidRPr="00846DF5">
      <w:rPr>
        <w:sz w:val="20"/>
        <w:szCs w:val="20"/>
      </w:rPr>
      <w:tab/>
    </w:r>
    <w:r w:rsidRPr="00846DF5">
      <w:rPr>
        <w:sz w:val="20"/>
        <w:szCs w:val="20"/>
      </w:rPr>
      <w:tab/>
    </w:r>
    <w:r>
      <w:rPr>
        <w:sz w:val="20"/>
        <w:szCs w:val="20"/>
      </w:rPr>
      <w:tab/>
    </w:r>
    <w:r w:rsidRPr="00846DF5">
      <w:rPr>
        <w:sz w:val="20"/>
        <w:szCs w:val="20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624"/>
        </w:tabs>
        <w:ind w:left="624" w:hanging="397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eastAsia="Calibri" w:cs="Times New Roman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F92710"/>
    <w:multiLevelType w:val="hybridMultilevel"/>
    <w:tmpl w:val="0AAE0692"/>
    <w:lvl w:ilvl="0" w:tplc="42C4B5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F22DBA"/>
    <w:multiLevelType w:val="hybridMultilevel"/>
    <w:tmpl w:val="08D04F7E"/>
    <w:lvl w:ilvl="0" w:tplc="C89EEDFE">
      <w:start w:val="15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1F5A34"/>
    <w:multiLevelType w:val="multilevel"/>
    <w:tmpl w:val="8BEEA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3652C91"/>
    <w:multiLevelType w:val="hybridMultilevel"/>
    <w:tmpl w:val="70561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D029C3"/>
    <w:multiLevelType w:val="hybridMultilevel"/>
    <w:tmpl w:val="C6B80CD0"/>
    <w:lvl w:ilvl="0" w:tplc="C89EEDFE">
      <w:start w:val="15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DE12B6"/>
    <w:multiLevelType w:val="hybridMultilevel"/>
    <w:tmpl w:val="2904CB24"/>
    <w:lvl w:ilvl="0" w:tplc="C89EEDFE">
      <w:start w:val="15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FB12F7"/>
    <w:multiLevelType w:val="hybridMultilevel"/>
    <w:tmpl w:val="EF66E5D4"/>
    <w:lvl w:ilvl="0" w:tplc="C89EEDFE">
      <w:start w:val="15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6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130"/>
    <w:rsid w:val="00027013"/>
    <w:rsid w:val="000509F9"/>
    <w:rsid w:val="00070E8C"/>
    <w:rsid w:val="00081DFB"/>
    <w:rsid w:val="000E0BFD"/>
    <w:rsid w:val="00126F11"/>
    <w:rsid w:val="00131B29"/>
    <w:rsid w:val="00145E24"/>
    <w:rsid w:val="00182743"/>
    <w:rsid w:val="0019509C"/>
    <w:rsid w:val="00200064"/>
    <w:rsid w:val="00241130"/>
    <w:rsid w:val="00267F7E"/>
    <w:rsid w:val="002B3CD8"/>
    <w:rsid w:val="003C0AF6"/>
    <w:rsid w:val="004259D7"/>
    <w:rsid w:val="004653E3"/>
    <w:rsid w:val="004957F2"/>
    <w:rsid w:val="004B430E"/>
    <w:rsid w:val="004E076F"/>
    <w:rsid w:val="004F2566"/>
    <w:rsid w:val="00511E59"/>
    <w:rsid w:val="005423B5"/>
    <w:rsid w:val="005522C7"/>
    <w:rsid w:val="00624EC8"/>
    <w:rsid w:val="006A5DDC"/>
    <w:rsid w:val="006F7889"/>
    <w:rsid w:val="00714DD8"/>
    <w:rsid w:val="007572DC"/>
    <w:rsid w:val="00793BB5"/>
    <w:rsid w:val="007A481C"/>
    <w:rsid w:val="007D259A"/>
    <w:rsid w:val="00826537"/>
    <w:rsid w:val="008355F6"/>
    <w:rsid w:val="00846DF5"/>
    <w:rsid w:val="008E73C4"/>
    <w:rsid w:val="00924F3E"/>
    <w:rsid w:val="009B432A"/>
    <w:rsid w:val="00A47C7F"/>
    <w:rsid w:val="00AF2C31"/>
    <w:rsid w:val="00B21178"/>
    <w:rsid w:val="00B2272C"/>
    <w:rsid w:val="00B575D9"/>
    <w:rsid w:val="00C00AF8"/>
    <w:rsid w:val="00C6429C"/>
    <w:rsid w:val="00D16C39"/>
    <w:rsid w:val="00D42D49"/>
    <w:rsid w:val="00D80ED6"/>
    <w:rsid w:val="00DA7634"/>
    <w:rsid w:val="00DC3880"/>
    <w:rsid w:val="00E2733F"/>
    <w:rsid w:val="00E71FDE"/>
    <w:rsid w:val="00EA309C"/>
    <w:rsid w:val="00EE4A29"/>
    <w:rsid w:val="00F44E75"/>
    <w:rsid w:val="00F51450"/>
    <w:rsid w:val="00FB5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E0E89"/>
  <w15:docId w15:val="{77433C61-7006-49F0-8435-ECE0B82C2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1D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41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80ED6"/>
    <w:pPr>
      <w:ind w:left="720"/>
      <w:contextualSpacing/>
    </w:pPr>
  </w:style>
  <w:style w:type="paragraph" w:styleId="Bezodstpw">
    <w:name w:val="No Spacing"/>
    <w:basedOn w:val="Normalny"/>
    <w:uiPriority w:val="1"/>
    <w:qFormat/>
    <w:rsid w:val="00DC3880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C6429C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6429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09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9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0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3229</Words>
  <Characters>19380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Adrian Cieślik</cp:lastModifiedBy>
  <cp:revision>5</cp:revision>
  <dcterms:created xsi:type="dcterms:W3CDTF">2021-09-02T10:08:00Z</dcterms:created>
  <dcterms:modified xsi:type="dcterms:W3CDTF">2021-09-03T10:38:00Z</dcterms:modified>
</cp:coreProperties>
</file>